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8A95F1" w14:textId="77777777" w:rsidR="00B42E1E" w:rsidRPr="00C72A52" w:rsidRDefault="00D8788A" w:rsidP="0001212C">
      <w:pPr>
        <w:jc w:val="center"/>
        <w:rPr>
          <w:rFonts w:ascii="宋体" w:eastAsia="宋体" w:hAnsi="宋体"/>
          <w:b/>
          <w:bCs/>
          <w:sz w:val="36"/>
          <w:szCs w:val="36"/>
        </w:rPr>
      </w:pPr>
      <w:r w:rsidRPr="00C72A52">
        <w:rPr>
          <w:rFonts w:ascii="宋体" w:eastAsia="宋体" w:hAnsi="宋体" w:hint="eastAsia"/>
          <w:b/>
          <w:bCs/>
          <w:sz w:val="36"/>
          <w:szCs w:val="36"/>
        </w:rPr>
        <w:t>广州市黄埔职业技术学校</w:t>
      </w:r>
    </w:p>
    <w:p w14:paraId="2C21501F" w14:textId="5B2E5F52" w:rsidR="009B2AF4" w:rsidRPr="00C72A52" w:rsidRDefault="00D8788A" w:rsidP="0001212C">
      <w:pPr>
        <w:jc w:val="center"/>
        <w:rPr>
          <w:rFonts w:ascii="宋体" w:eastAsia="宋体" w:hAnsi="宋体"/>
          <w:b/>
          <w:bCs/>
          <w:sz w:val="36"/>
          <w:szCs w:val="36"/>
        </w:rPr>
      </w:pPr>
      <w:r w:rsidRPr="00C72A52">
        <w:rPr>
          <w:rFonts w:ascii="宋体" w:eastAsia="宋体" w:hAnsi="宋体" w:hint="eastAsia"/>
          <w:b/>
          <w:bCs/>
          <w:sz w:val="36"/>
          <w:szCs w:val="36"/>
        </w:rPr>
        <w:t>专业</w:t>
      </w:r>
      <w:r w:rsidR="009F4ED1">
        <w:rPr>
          <w:rFonts w:ascii="宋体" w:eastAsia="宋体" w:hAnsi="宋体" w:hint="eastAsia"/>
          <w:b/>
          <w:bCs/>
          <w:sz w:val="36"/>
          <w:szCs w:val="36"/>
        </w:rPr>
        <w:t>新设、</w:t>
      </w:r>
      <w:r w:rsidRPr="00C72A52">
        <w:rPr>
          <w:rFonts w:ascii="宋体" w:eastAsia="宋体" w:hAnsi="宋体" w:hint="eastAsia"/>
          <w:b/>
          <w:bCs/>
          <w:sz w:val="36"/>
          <w:szCs w:val="36"/>
        </w:rPr>
        <w:t>预警、评价及动态调整实施办法</w:t>
      </w:r>
    </w:p>
    <w:p w14:paraId="0F8D68E1" w14:textId="3EFD2966" w:rsidR="00D8788A" w:rsidRPr="00C72A52" w:rsidRDefault="00D8788A">
      <w:pPr>
        <w:rPr>
          <w:rFonts w:ascii="宋体" w:eastAsia="宋体" w:hAnsi="宋体"/>
          <w:sz w:val="28"/>
          <w:szCs w:val="28"/>
        </w:rPr>
      </w:pPr>
    </w:p>
    <w:p w14:paraId="112A0799" w14:textId="3549BB9B" w:rsidR="00D8788A" w:rsidRPr="00C72A52" w:rsidRDefault="009A1BB6" w:rsidP="0001212C">
      <w:pPr>
        <w:ind w:firstLineChars="200" w:firstLine="560"/>
        <w:rPr>
          <w:rFonts w:ascii="宋体" w:eastAsia="宋体" w:hAnsi="宋体"/>
          <w:sz w:val="28"/>
          <w:szCs w:val="28"/>
          <w:shd w:val="clear" w:color="auto" w:fill="FFFFFF"/>
        </w:rPr>
      </w:pPr>
      <w:r w:rsidRPr="00C72A52">
        <w:rPr>
          <w:rFonts w:ascii="宋体" w:eastAsia="宋体" w:hAnsi="宋体" w:hint="eastAsia"/>
          <w:sz w:val="28"/>
          <w:szCs w:val="28"/>
          <w:shd w:val="clear" w:color="auto" w:fill="FFFFFF"/>
        </w:rPr>
        <w:t>广州市黄埔职业技术</w:t>
      </w:r>
      <w:r w:rsidR="0001212C" w:rsidRPr="00C72A52">
        <w:rPr>
          <w:rFonts w:ascii="宋体" w:eastAsia="宋体" w:hAnsi="宋体" w:hint="eastAsia"/>
          <w:sz w:val="28"/>
          <w:szCs w:val="28"/>
          <w:shd w:val="clear" w:color="auto" w:fill="FFFFFF"/>
        </w:rPr>
        <w:t>学校专业建设要紧跟</w:t>
      </w:r>
      <w:r w:rsidRPr="00C72A52">
        <w:rPr>
          <w:rFonts w:ascii="宋体" w:eastAsia="宋体" w:hAnsi="宋体" w:hint="eastAsia"/>
          <w:sz w:val="28"/>
          <w:szCs w:val="28"/>
          <w:shd w:val="clear" w:color="auto" w:fill="FFFFFF"/>
        </w:rPr>
        <w:t>黄埔</w:t>
      </w:r>
      <w:proofErr w:type="gramStart"/>
      <w:r w:rsidRPr="00C72A52">
        <w:rPr>
          <w:rFonts w:ascii="宋体" w:eastAsia="宋体" w:hAnsi="宋体" w:hint="eastAsia"/>
          <w:sz w:val="28"/>
          <w:szCs w:val="28"/>
          <w:shd w:val="clear" w:color="auto" w:fill="FFFFFF"/>
        </w:rPr>
        <w:t>区</w:t>
      </w:r>
      <w:r w:rsidR="0001212C" w:rsidRPr="00C72A52">
        <w:rPr>
          <w:rFonts w:ascii="宋体" w:eastAsia="宋体" w:hAnsi="宋体" w:hint="eastAsia"/>
          <w:sz w:val="28"/>
          <w:szCs w:val="28"/>
          <w:shd w:val="clear" w:color="auto" w:fill="FFFFFF"/>
        </w:rPr>
        <w:t>产业</w:t>
      </w:r>
      <w:proofErr w:type="gramEnd"/>
      <w:r w:rsidR="0001212C" w:rsidRPr="00C72A52">
        <w:rPr>
          <w:rFonts w:ascii="宋体" w:eastAsia="宋体" w:hAnsi="宋体" w:hint="eastAsia"/>
          <w:sz w:val="28"/>
          <w:szCs w:val="28"/>
          <w:shd w:val="clear" w:color="auto" w:fill="FFFFFF"/>
        </w:rPr>
        <w:t>发展，对接岗位职业标准，建立教学内容的动态调整机制，保障人才培养共给侧与产业发展需求侧结构要素的高度吻合。为此，根据教育部《中等职业学校专业设置管理办法》（</w:t>
      </w:r>
      <w:proofErr w:type="gramStart"/>
      <w:r w:rsidR="0001212C" w:rsidRPr="00C72A52">
        <w:rPr>
          <w:rFonts w:ascii="宋体" w:eastAsia="宋体" w:hAnsi="宋体" w:hint="eastAsia"/>
          <w:sz w:val="28"/>
          <w:szCs w:val="28"/>
          <w:shd w:val="clear" w:color="auto" w:fill="FFFFFF"/>
        </w:rPr>
        <w:t>教职成厅【</w:t>
      </w:r>
      <w:r w:rsidR="0001212C" w:rsidRPr="00C72A52">
        <w:rPr>
          <w:rFonts w:ascii="宋体" w:eastAsia="宋体" w:hAnsi="宋体" w:hint="eastAsia"/>
          <w:sz w:val="28"/>
          <w:szCs w:val="28"/>
        </w:rPr>
        <w:t>2010</w:t>
      </w:r>
      <w:r w:rsidR="0001212C" w:rsidRPr="00C72A52">
        <w:rPr>
          <w:rFonts w:ascii="宋体" w:eastAsia="宋体" w:hAnsi="宋体" w:hint="eastAsia"/>
          <w:sz w:val="28"/>
          <w:szCs w:val="28"/>
          <w:shd w:val="clear" w:color="auto" w:fill="FFFFFF"/>
        </w:rPr>
        <w:t>】</w:t>
      </w:r>
      <w:proofErr w:type="gramEnd"/>
      <w:r w:rsidR="0001212C" w:rsidRPr="00C72A52">
        <w:rPr>
          <w:rFonts w:ascii="宋体" w:eastAsia="宋体" w:hAnsi="宋体" w:hint="eastAsia"/>
          <w:sz w:val="28"/>
          <w:szCs w:val="28"/>
        </w:rPr>
        <w:t>9</w:t>
      </w:r>
      <w:r w:rsidR="0001212C" w:rsidRPr="00C72A52">
        <w:rPr>
          <w:rFonts w:ascii="宋体" w:eastAsia="宋体" w:hAnsi="宋体" w:hint="eastAsia"/>
          <w:sz w:val="28"/>
          <w:szCs w:val="28"/>
          <w:shd w:val="clear" w:color="auto" w:fill="FFFFFF"/>
        </w:rPr>
        <w:t>号）和《国务院关于印发国家职业教育改革实施方案的通知》国发〔2019〕4号等文件精神，结合学校实际，为优化专业结构与布局、提高专业建设水平，特制定本办法。</w:t>
      </w:r>
    </w:p>
    <w:p w14:paraId="3C04541A" w14:textId="762E98FA" w:rsidR="0001212C" w:rsidRPr="00C72A52" w:rsidRDefault="009A1BB6" w:rsidP="0001212C">
      <w:pPr>
        <w:ind w:firstLineChars="200" w:firstLine="562"/>
        <w:rPr>
          <w:rFonts w:ascii="宋体" w:eastAsia="宋体" w:hAnsi="宋体"/>
          <w:b/>
          <w:bCs/>
          <w:sz w:val="28"/>
          <w:szCs w:val="28"/>
          <w:shd w:val="clear" w:color="auto" w:fill="FFFFFF"/>
        </w:rPr>
      </w:pPr>
      <w:r w:rsidRPr="00C72A52">
        <w:rPr>
          <w:rFonts w:ascii="宋体" w:eastAsia="宋体" w:hAnsi="宋体" w:hint="eastAsia"/>
          <w:b/>
          <w:bCs/>
          <w:sz w:val="28"/>
          <w:szCs w:val="28"/>
          <w:shd w:val="clear" w:color="auto" w:fill="FFFFFF"/>
        </w:rPr>
        <w:t>一、指导思想</w:t>
      </w:r>
    </w:p>
    <w:p w14:paraId="6A2A969A" w14:textId="6CC56E54" w:rsidR="0001212C" w:rsidRPr="00C72A52" w:rsidRDefault="009A1BB6" w:rsidP="0001212C">
      <w:pPr>
        <w:ind w:firstLineChars="200" w:firstLine="560"/>
        <w:rPr>
          <w:rFonts w:ascii="宋体" w:eastAsia="宋体" w:hAnsi="宋体"/>
          <w:sz w:val="28"/>
          <w:szCs w:val="28"/>
          <w:shd w:val="clear" w:color="auto" w:fill="FFFFFF"/>
        </w:rPr>
      </w:pPr>
      <w:r w:rsidRPr="00C72A52">
        <w:rPr>
          <w:rFonts w:ascii="宋体" w:eastAsia="宋体" w:hAnsi="宋体" w:hint="eastAsia"/>
          <w:sz w:val="28"/>
          <w:szCs w:val="28"/>
          <w:shd w:val="clear" w:color="auto" w:fill="FFFFFF"/>
        </w:rPr>
        <w:t>坚持以习近平新时代中国特色社会主义思想为指导，以立德树人为根本，以素质教育为核心，弘扬社会主义核心价值观，注重文化传承与创新，以就业为导向、职业生涯发展为引领，以服务发展为宗旨，深化“三教”改革，创新人才培养模式，逐步建立起与经济社会发展相适应的专业结构自我调节机制，优化专业结构与布局，促进学校专业建设可持续发展。</w:t>
      </w:r>
    </w:p>
    <w:p w14:paraId="6D26861F" w14:textId="1CB6CA69" w:rsidR="009A1BB6" w:rsidRPr="00C72A52" w:rsidRDefault="009A1BB6" w:rsidP="0001212C">
      <w:pPr>
        <w:ind w:firstLineChars="200" w:firstLine="562"/>
        <w:rPr>
          <w:rFonts w:ascii="宋体" w:eastAsia="宋体" w:hAnsi="宋体"/>
          <w:b/>
          <w:bCs/>
          <w:sz w:val="28"/>
          <w:szCs w:val="28"/>
          <w:shd w:val="clear" w:color="auto" w:fill="FFFFFF"/>
        </w:rPr>
      </w:pPr>
      <w:r w:rsidRPr="00C72A52">
        <w:rPr>
          <w:rFonts w:ascii="宋体" w:eastAsia="宋体" w:hAnsi="宋体" w:hint="eastAsia"/>
          <w:b/>
          <w:bCs/>
          <w:sz w:val="28"/>
          <w:szCs w:val="28"/>
          <w:shd w:val="clear" w:color="auto" w:fill="FFFFFF"/>
        </w:rPr>
        <w:t>二、基本原则</w:t>
      </w:r>
    </w:p>
    <w:p w14:paraId="3A4A4640" w14:textId="0076048B" w:rsidR="000F4659" w:rsidRPr="00C72A52" w:rsidRDefault="000F4659" w:rsidP="000F4659">
      <w:pPr>
        <w:pStyle w:val="a3"/>
        <w:shd w:val="clear" w:color="auto" w:fill="FFFFFF"/>
        <w:spacing w:before="0" w:beforeAutospacing="0" w:after="0" w:afterAutospacing="0" w:line="360" w:lineRule="atLeast"/>
        <w:ind w:firstLine="630"/>
        <w:jc w:val="both"/>
        <w:rPr>
          <w:sz w:val="28"/>
          <w:szCs w:val="28"/>
        </w:rPr>
      </w:pPr>
      <w:r w:rsidRPr="00C72A52">
        <w:rPr>
          <w:rFonts w:hint="eastAsia"/>
          <w:b/>
          <w:bCs/>
          <w:sz w:val="28"/>
          <w:szCs w:val="28"/>
        </w:rPr>
        <w:t>1.适应性原则。</w:t>
      </w:r>
      <w:r w:rsidRPr="00C72A52">
        <w:rPr>
          <w:rFonts w:hint="eastAsia"/>
          <w:sz w:val="28"/>
          <w:szCs w:val="28"/>
          <w:shd w:val="clear" w:color="auto" w:fill="FFFFFF"/>
        </w:rPr>
        <w:t>将标准化建设作为我校统领职业教育发展的突破口，为服务黄埔区现代制造业、现代服务业发展和职业教育现代化提供制度保障与人才支持。</w:t>
      </w:r>
      <w:r w:rsidRPr="00C72A52">
        <w:rPr>
          <w:rFonts w:hint="eastAsia"/>
          <w:sz w:val="28"/>
          <w:szCs w:val="28"/>
        </w:rPr>
        <w:t>主动适应区域经济社会发展需要，适应科技创新、产业升级发展的需要，立足学校实际，合理规划专业建设与发展，努力实现人才培养与社会人才需求的结构平衡和良性互动。</w:t>
      </w:r>
    </w:p>
    <w:p w14:paraId="4E75EA1A" w14:textId="56628F11" w:rsidR="000F4659" w:rsidRPr="00C72A52" w:rsidRDefault="000F4659" w:rsidP="000F4659">
      <w:pPr>
        <w:pStyle w:val="a3"/>
        <w:shd w:val="clear" w:color="auto" w:fill="FFFFFF"/>
        <w:spacing w:before="0" w:beforeAutospacing="0" w:after="0" w:afterAutospacing="0" w:line="360" w:lineRule="atLeast"/>
        <w:ind w:firstLine="630"/>
        <w:jc w:val="both"/>
        <w:rPr>
          <w:sz w:val="28"/>
          <w:szCs w:val="28"/>
        </w:rPr>
      </w:pPr>
      <w:r w:rsidRPr="00C72A52">
        <w:rPr>
          <w:rFonts w:hint="eastAsia"/>
          <w:b/>
          <w:bCs/>
          <w:sz w:val="28"/>
          <w:szCs w:val="28"/>
        </w:rPr>
        <w:lastRenderedPageBreak/>
        <w:t>2.特色发展原则。</w:t>
      </w:r>
      <w:r w:rsidRPr="00C72A52">
        <w:rPr>
          <w:rFonts w:hint="eastAsia"/>
          <w:sz w:val="28"/>
          <w:szCs w:val="28"/>
          <w:shd w:val="clear" w:color="auto" w:fill="FFFFFF"/>
        </w:rPr>
        <w:t>落实好立德树人根本任务，</w:t>
      </w:r>
      <w:proofErr w:type="gramStart"/>
      <w:r w:rsidRPr="00C72A52">
        <w:rPr>
          <w:rFonts w:hint="eastAsia"/>
          <w:sz w:val="28"/>
          <w:szCs w:val="28"/>
          <w:shd w:val="clear" w:color="auto" w:fill="FFFFFF"/>
        </w:rPr>
        <w:t>健全德技并</w:t>
      </w:r>
      <w:proofErr w:type="gramEnd"/>
      <w:r w:rsidRPr="00C72A52">
        <w:rPr>
          <w:rFonts w:hint="eastAsia"/>
          <w:sz w:val="28"/>
          <w:szCs w:val="28"/>
          <w:shd w:val="clear" w:color="auto" w:fill="FFFFFF"/>
        </w:rPr>
        <w:t>修、工学结合的育人机制，完善评价机制，规范人才培养全过程。深化产教融合、校企合作，</w:t>
      </w:r>
      <w:proofErr w:type="gramStart"/>
      <w:r w:rsidRPr="00C72A52">
        <w:rPr>
          <w:rFonts w:hint="eastAsia"/>
          <w:sz w:val="28"/>
          <w:szCs w:val="28"/>
          <w:shd w:val="clear" w:color="auto" w:fill="FFFFFF"/>
        </w:rPr>
        <w:t>育训结合</w:t>
      </w:r>
      <w:proofErr w:type="gramEnd"/>
      <w:r w:rsidRPr="00C72A52">
        <w:rPr>
          <w:rFonts w:hint="eastAsia"/>
          <w:sz w:val="28"/>
          <w:szCs w:val="28"/>
          <w:shd w:val="clear" w:color="auto" w:fill="FFFFFF"/>
        </w:rPr>
        <w:t>，</w:t>
      </w:r>
      <w:r w:rsidRPr="00C72A52">
        <w:rPr>
          <w:rFonts w:hint="eastAsia"/>
          <w:sz w:val="28"/>
          <w:szCs w:val="28"/>
        </w:rPr>
        <w:t>以学校现有专业优势和办学传统为基础，依托区域行业背景，突出专业特色；坚持调整与改造、淘汰与增设相结合，促使特色、重点和一般专业互相促进、协调发展，逐步形成以办学特色为主线的专业群，提升学校的核心竞争力。</w:t>
      </w:r>
    </w:p>
    <w:p w14:paraId="1CA2D405" w14:textId="694C6EFC" w:rsidR="000F4659" w:rsidRPr="00C72A52" w:rsidRDefault="000F4659" w:rsidP="000F4659">
      <w:pPr>
        <w:pStyle w:val="a3"/>
        <w:shd w:val="clear" w:color="auto" w:fill="FFFFFF"/>
        <w:spacing w:before="0" w:beforeAutospacing="0" w:after="0" w:afterAutospacing="0" w:line="360" w:lineRule="atLeast"/>
        <w:ind w:firstLine="630"/>
        <w:jc w:val="both"/>
        <w:rPr>
          <w:sz w:val="28"/>
          <w:szCs w:val="28"/>
        </w:rPr>
      </w:pPr>
      <w:r w:rsidRPr="00C72A52">
        <w:rPr>
          <w:rFonts w:hint="eastAsia"/>
          <w:b/>
          <w:bCs/>
          <w:sz w:val="28"/>
          <w:szCs w:val="28"/>
        </w:rPr>
        <w:t>3.规模稳定原则。</w:t>
      </w:r>
      <w:r w:rsidRPr="00C72A52">
        <w:rPr>
          <w:rFonts w:hint="eastAsia"/>
          <w:sz w:val="28"/>
          <w:szCs w:val="28"/>
          <w:shd w:val="clear" w:color="auto" w:fill="FFFFFF"/>
        </w:rPr>
        <w:t>按照专业设置与产业需求对接、课程内容与职业标准对接、教学过程与生产过程对接的要求，完善中高职贯通的课程体系。持续更新并推进人才培养方案、课程标准、顶岗实习管理、</w:t>
      </w:r>
      <w:proofErr w:type="gramStart"/>
      <w:r w:rsidRPr="00C72A52">
        <w:rPr>
          <w:rFonts w:hint="eastAsia"/>
          <w:sz w:val="28"/>
          <w:szCs w:val="28"/>
          <w:shd w:val="clear" w:color="auto" w:fill="FFFFFF"/>
        </w:rPr>
        <w:t>实训场室</w:t>
      </w:r>
      <w:proofErr w:type="gramEnd"/>
      <w:r w:rsidRPr="00C72A52">
        <w:rPr>
          <w:rFonts w:hint="eastAsia"/>
          <w:sz w:val="28"/>
          <w:szCs w:val="28"/>
          <w:shd w:val="clear" w:color="auto" w:fill="FFFFFF"/>
        </w:rPr>
        <w:t>等建设。巩固和发展国家教学标准</w:t>
      </w:r>
      <w:r w:rsidR="00903424" w:rsidRPr="00C72A52">
        <w:rPr>
          <w:rFonts w:hint="eastAsia"/>
          <w:sz w:val="28"/>
          <w:szCs w:val="28"/>
          <w:shd w:val="clear" w:color="auto" w:fill="FFFFFF"/>
        </w:rPr>
        <w:t>以及广东省人才培养方案</w:t>
      </w:r>
      <w:r w:rsidRPr="00C72A52">
        <w:rPr>
          <w:rFonts w:hint="eastAsia"/>
          <w:sz w:val="28"/>
          <w:szCs w:val="28"/>
          <w:shd w:val="clear" w:color="auto" w:fill="FFFFFF"/>
        </w:rPr>
        <w:t>，</w:t>
      </w:r>
      <w:r w:rsidRPr="00C72A52">
        <w:rPr>
          <w:rFonts w:hint="eastAsia"/>
          <w:sz w:val="28"/>
          <w:szCs w:val="28"/>
        </w:rPr>
        <w:t>根据学校现有办学条件及教育事业发展规划，坚持专业建设和学校总体发展相结合、需求预测与办学实际相结合，合理规划专业建设与发展规模，促进规模与效益相协调。</w:t>
      </w:r>
    </w:p>
    <w:p w14:paraId="2DAC7EDD" w14:textId="67BF45A2" w:rsidR="000F4659" w:rsidRPr="00C72A52" w:rsidRDefault="000F4659" w:rsidP="000F4659">
      <w:pPr>
        <w:pStyle w:val="a3"/>
        <w:shd w:val="clear" w:color="auto" w:fill="FFFFFF"/>
        <w:spacing w:before="0" w:beforeAutospacing="0" w:after="0" w:afterAutospacing="0" w:line="360" w:lineRule="atLeast"/>
        <w:ind w:firstLine="630"/>
        <w:jc w:val="both"/>
        <w:rPr>
          <w:sz w:val="28"/>
          <w:szCs w:val="28"/>
        </w:rPr>
      </w:pPr>
      <w:r w:rsidRPr="00C72A52">
        <w:rPr>
          <w:rFonts w:hint="eastAsia"/>
          <w:b/>
          <w:bCs/>
          <w:sz w:val="28"/>
          <w:szCs w:val="28"/>
        </w:rPr>
        <w:t>4.动态调整原则。</w:t>
      </w:r>
      <w:r w:rsidRPr="00C72A52">
        <w:rPr>
          <w:rFonts w:hint="eastAsia"/>
          <w:sz w:val="28"/>
          <w:szCs w:val="28"/>
          <w:shd w:val="clear" w:color="auto" w:fill="FFFFFF"/>
        </w:rPr>
        <w:t>完善学历教育与培训并重的现代职业教育体系，创新我校</w:t>
      </w:r>
      <w:r w:rsidR="00903424" w:rsidRPr="00C72A52">
        <w:rPr>
          <w:rFonts w:hint="eastAsia"/>
          <w:sz w:val="28"/>
          <w:szCs w:val="28"/>
          <w:shd w:val="clear" w:color="auto" w:fill="FFFFFF"/>
        </w:rPr>
        <w:t>升学与就业</w:t>
      </w:r>
      <w:r w:rsidRPr="00C72A52">
        <w:rPr>
          <w:rFonts w:hint="eastAsia"/>
          <w:sz w:val="28"/>
          <w:szCs w:val="28"/>
          <w:shd w:val="clear" w:color="auto" w:fill="FFFFFF"/>
        </w:rPr>
        <w:t>相结合的办学</w:t>
      </w:r>
      <w:r w:rsidR="00903424" w:rsidRPr="00C72A52">
        <w:rPr>
          <w:rFonts w:hint="eastAsia"/>
          <w:sz w:val="28"/>
          <w:szCs w:val="28"/>
          <w:shd w:val="clear" w:color="auto" w:fill="FFFFFF"/>
        </w:rPr>
        <w:t>导向</w:t>
      </w:r>
      <w:r w:rsidRPr="00C72A52">
        <w:rPr>
          <w:rFonts w:hint="eastAsia"/>
          <w:sz w:val="28"/>
          <w:szCs w:val="28"/>
          <w:shd w:val="clear" w:color="auto" w:fill="FFFFFF"/>
        </w:rPr>
        <w:t>，坚持以职业需求为导向、以实践能力培养为重点、以</w:t>
      </w:r>
      <w:r w:rsidR="00903424" w:rsidRPr="00C72A52">
        <w:rPr>
          <w:rFonts w:hint="eastAsia"/>
          <w:sz w:val="28"/>
          <w:szCs w:val="28"/>
          <w:shd w:val="clear" w:color="auto" w:fill="FFFFFF"/>
        </w:rPr>
        <w:t>产教融合</w:t>
      </w:r>
      <w:r w:rsidRPr="00C72A52">
        <w:rPr>
          <w:rFonts w:hint="eastAsia"/>
          <w:sz w:val="28"/>
          <w:szCs w:val="28"/>
          <w:shd w:val="clear" w:color="auto" w:fill="FFFFFF"/>
        </w:rPr>
        <w:t>为途径的专业培养模式，</w:t>
      </w:r>
      <w:r w:rsidRPr="00C72A52">
        <w:rPr>
          <w:rFonts w:hint="eastAsia"/>
          <w:sz w:val="28"/>
          <w:szCs w:val="28"/>
        </w:rPr>
        <w:t>充分发挥招生计划调控引导作用，建立能上能下的专业调整机制，实行专业动态调整，不断优化专业结构与布局。</w:t>
      </w:r>
    </w:p>
    <w:p w14:paraId="4D8B9CDB" w14:textId="01350CC3" w:rsidR="000F4659" w:rsidRPr="00C72A52" w:rsidRDefault="000F4659" w:rsidP="000F4659">
      <w:pPr>
        <w:pStyle w:val="a3"/>
        <w:shd w:val="clear" w:color="auto" w:fill="FFFFFF"/>
        <w:spacing w:before="0" w:beforeAutospacing="0" w:after="0" w:afterAutospacing="0" w:line="360" w:lineRule="atLeast"/>
        <w:ind w:firstLine="420"/>
        <w:jc w:val="both"/>
        <w:rPr>
          <w:sz w:val="28"/>
          <w:szCs w:val="28"/>
        </w:rPr>
      </w:pPr>
      <w:r w:rsidRPr="00C72A52">
        <w:rPr>
          <w:rFonts w:cs="Calibri"/>
          <w:b/>
          <w:bCs/>
          <w:sz w:val="28"/>
          <w:szCs w:val="28"/>
        </w:rPr>
        <w:t> </w:t>
      </w:r>
      <w:r w:rsidRPr="00C72A52">
        <w:rPr>
          <w:rFonts w:hint="eastAsia"/>
          <w:b/>
          <w:bCs/>
          <w:sz w:val="28"/>
          <w:szCs w:val="28"/>
        </w:rPr>
        <w:t>5.持续建设原则。</w:t>
      </w:r>
      <w:r w:rsidRPr="00C72A52">
        <w:rPr>
          <w:rFonts w:hint="eastAsia"/>
          <w:sz w:val="28"/>
          <w:szCs w:val="28"/>
          <w:shd w:val="clear" w:color="auto" w:fill="FFFFFF"/>
        </w:rPr>
        <w:t>坚持知行合一、工学结合。</w:t>
      </w:r>
      <w:r w:rsidR="00903424" w:rsidRPr="00C72A52">
        <w:rPr>
          <w:rFonts w:hint="eastAsia"/>
          <w:sz w:val="28"/>
          <w:szCs w:val="28"/>
          <w:shd w:val="clear" w:color="auto" w:fill="FFFFFF"/>
        </w:rPr>
        <w:t>深入推进</w:t>
      </w:r>
      <w:r w:rsidRPr="00C72A52">
        <w:rPr>
          <w:rFonts w:hint="eastAsia"/>
          <w:sz w:val="28"/>
          <w:szCs w:val="28"/>
          <w:shd w:val="clear" w:color="auto" w:fill="FFFFFF"/>
        </w:rPr>
        <w:t>校企共同研究制定人才培养方案，及时将新技术、新工艺、新规范纳入教学标准和教学内容，强化学生实习实训。</w:t>
      </w:r>
      <w:r w:rsidRPr="00C72A52">
        <w:rPr>
          <w:rFonts w:hint="eastAsia"/>
          <w:sz w:val="28"/>
          <w:szCs w:val="28"/>
        </w:rPr>
        <w:t>以促进专业长效发展为目的建立相关制度体系，逐步形成</w:t>
      </w:r>
      <w:r w:rsidR="00903424" w:rsidRPr="00C72A52">
        <w:rPr>
          <w:rFonts w:hint="eastAsia"/>
          <w:sz w:val="28"/>
          <w:szCs w:val="28"/>
        </w:rPr>
        <w:t>以教学诊</w:t>
      </w:r>
      <w:r w:rsidR="001C7801" w:rsidRPr="00C72A52">
        <w:rPr>
          <w:rFonts w:hint="eastAsia"/>
          <w:sz w:val="28"/>
          <w:szCs w:val="28"/>
        </w:rPr>
        <w:t>断与改进</w:t>
      </w:r>
      <w:r w:rsidR="00903424" w:rsidRPr="00C72A52">
        <w:rPr>
          <w:rFonts w:hint="eastAsia"/>
          <w:sz w:val="28"/>
          <w:szCs w:val="28"/>
        </w:rPr>
        <w:t>为抓手</w:t>
      </w:r>
      <w:r w:rsidR="001C7801" w:rsidRPr="00C72A52">
        <w:rPr>
          <w:rFonts w:hint="eastAsia"/>
          <w:sz w:val="28"/>
          <w:szCs w:val="28"/>
        </w:rPr>
        <w:t>的</w:t>
      </w:r>
      <w:r w:rsidRPr="00C72A52">
        <w:rPr>
          <w:rFonts w:hint="eastAsia"/>
          <w:sz w:val="28"/>
          <w:szCs w:val="28"/>
        </w:rPr>
        <w:t>专业建设与发展的自我评价机制，保障专业建设与发展的可持续性。</w:t>
      </w:r>
    </w:p>
    <w:p w14:paraId="0767D816" w14:textId="400CB025" w:rsidR="0001212C" w:rsidRPr="00C72A52" w:rsidRDefault="001C7801" w:rsidP="0001212C">
      <w:pPr>
        <w:ind w:firstLineChars="200" w:firstLine="562"/>
        <w:rPr>
          <w:rFonts w:ascii="宋体" w:eastAsia="宋体" w:hAnsi="宋体"/>
          <w:b/>
          <w:bCs/>
          <w:sz w:val="28"/>
          <w:szCs w:val="28"/>
          <w:shd w:val="clear" w:color="auto" w:fill="FFFFFF"/>
        </w:rPr>
      </w:pPr>
      <w:r w:rsidRPr="00C72A52">
        <w:rPr>
          <w:rFonts w:ascii="宋体" w:eastAsia="宋体" w:hAnsi="宋体" w:hint="eastAsia"/>
          <w:b/>
          <w:bCs/>
          <w:sz w:val="28"/>
          <w:szCs w:val="28"/>
          <w:shd w:val="clear" w:color="auto" w:fill="FFFFFF"/>
        </w:rPr>
        <w:t>三、工作目标</w:t>
      </w:r>
    </w:p>
    <w:p w14:paraId="719E15B6" w14:textId="49FAC8BB" w:rsidR="0001212C" w:rsidRPr="00C72A52" w:rsidRDefault="00021F1A" w:rsidP="0001212C">
      <w:pPr>
        <w:ind w:firstLineChars="200" w:firstLine="560"/>
        <w:rPr>
          <w:rFonts w:ascii="宋体" w:eastAsia="宋体" w:hAnsi="宋体"/>
          <w:sz w:val="28"/>
          <w:szCs w:val="28"/>
          <w:shd w:val="clear" w:color="auto" w:fill="FFFFFF"/>
        </w:rPr>
      </w:pPr>
      <w:r w:rsidRPr="00C72A52">
        <w:rPr>
          <w:rFonts w:ascii="宋体" w:eastAsia="宋体" w:hAnsi="宋体" w:hint="eastAsia"/>
          <w:sz w:val="28"/>
          <w:szCs w:val="28"/>
          <w:shd w:val="clear" w:color="auto" w:fill="FFFFFF"/>
        </w:rPr>
        <w:t>加强专业设置引导和调控，建立健全专业准入、预警和退出机制，实行招生</w:t>
      </w:r>
      <w:r w:rsidRPr="00C72A52">
        <w:rPr>
          <w:rFonts w:ascii="宋体" w:eastAsia="宋体" w:hAnsi="宋体" w:hint="eastAsia"/>
          <w:sz w:val="28"/>
          <w:szCs w:val="28"/>
          <w:shd w:val="clear" w:color="auto" w:fill="FFFFFF"/>
        </w:rPr>
        <w:lastRenderedPageBreak/>
        <w:t>计划、就业情况与专业发展“三挂钩”，合理控制专业数量，逐渐形成与黄埔经济发展、产业结构相适应，与行业相匹配，结构合理、特色鲜明、优势突出的专业结构体系。</w:t>
      </w:r>
    </w:p>
    <w:p w14:paraId="34F392DD" w14:textId="36273038" w:rsidR="00021F1A" w:rsidRPr="00C72A52" w:rsidRDefault="00886677" w:rsidP="0001212C">
      <w:pPr>
        <w:ind w:firstLineChars="200" w:firstLine="562"/>
        <w:rPr>
          <w:rFonts w:ascii="宋体" w:eastAsia="宋体" w:hAnsi="宋体"/>
          <w:b/>
          <w:bCs/>
          <w:sz w:val="28"/>
          <w:szCs w:val="28"/>
          <w:shd w:val="clear" w:color="auto" w:fill="FFFFFF"/>
        </w:rPr>
      </w:pPr>
      <w:r w:rsidRPr="00C72A52">
        <w:rPr>
          <w:rFonts w:ascii="宋体" w:eastAsia="宋体" w:hAnsi="宋体" w:hint="eastAsia"/>
          <w:b/>
          <w:bCs/>
          <w:sz w:val="28"/>
          <w:szCs w:val="28"/>
          <w:shd w:val="clear" w:color="auto" w:fill="FFFFFF"/>
        </w:rPr>
        <w:t>四、专业</w:t>
      </w:r>
      <w:r w:rsidR="009F4ED1">
        <w:rPr>
          <w:rFonts w:ascii="宋体" w:eastAsia="宋体" w:hAnsi="宋体" w:hint="eastAsia"/>
          <w:b/>
          <w:bCs/>
          <w:sz w:val="28"/>
          <w:szCs w:val="28"/>
          <w:shd w:val="clear" w:color="auto" w:fill="FFFFFF"/>
        </w:rPr>
        <w:t>新设</w:t>
      </w:r>
      <w:bookmarkStart w:id="0" w:name="_GoBack"/>
      <w:bookmarkEnd w:id="0"/>
    </w:p>
    <w:p w14:paraId="102ABD0E" w14:textId="5EE197BF" w:rsidR="0040738F" w:rsidRPr="00C72A52" w:rsidRDefault="0040738F" w:rsidP="0040738F">
      <w:pPr>
        <w:pStyle w:val="a3"/>
        <w:shd w:val="clear" w:color="auto" w:fill="FFFFFF"/>
        <w:spacing w:before="0" w:beforeAutospacing="0" w:after="0" w:afterAutospacing="0" w:line="360" w:lineRule="atLeast"/>
        <w:ind w:firstLine="630"/>
        <w:jc w:val="both"/>
        <w:rPr>
          <w:sz w:val="28"/>
          <w:szCs w:val="28"/>
        </w:rPr>
      </w:pPr>
      <w:r w:rsidRPr="00C72A52">
        <w:rPr>
          <w:rFonts w:hint="eastAsia"/>
          <w:sz w:val="28"/>
          <w:szCs w:val="28"/>
        </w:rPr>
        <w:t>1.增设新专业应符合学校办学定位和发展规划，满足学校专业结构与布局优化需要，有相对稳定、数量足够的人才需求；应体现新兴产业的发展，具有良好的生长点和成长条件；须有相关专业支撑。</w:t>
      </w:r>
    </w:p>
    <w:p w14:paraId="52A379AF" w14:textId="272BA8E1" w:rsidR="0040738F" w:rsidRPr="00C72A52" w:rsidRDefault="0040738F" w:rsidP="0040738F">
      <w:pPr>
        <w:pStyle w:val="a3"/>
        <w:shd w:val="clear" w:color="auto" w:fill="FFFFFF"/>
        <w:spacing w:before="0" w:beforeAutospacing="0" w:after="0" w:afterAutospacing="0" w:line="360" w:lineRule="atLeast"/>
        <w:ind w:firstLine="630"/>
        <w:jc w:val="both"/>
        <w:rPr>
          <w:sz w:val="28"/>
          <w:szCs w:val="28"/>
        </w:rPr>
      </w:pPr>
      <w:r w:rsidRPr="00C72A52">
        <w:rPr>
          <w:rFonts w:hint="eastAsia"/>
          <w:sz w:val="28"/>
          <w:szCs w:val="28"/>
        </w:rPr>
        <w:t>2.增设新专业须进行科学论证，对</w:t>
      </w:r>
      <w:r w:rsidR="00740FB3" w:rsidRPr="00C72A52">
        <w:rPr>
          <w:rFonts w:hint="eastAsia"/>
          <w:sz w:val="28"/>
          <w:szCs w:val="28"/>
        </w:rPr>
        <w:t>产业</w:t>
      </w:r>
      <w:r w:rsidRPr="00C72A52">
        <w:rPr>
          <w:rFonts w:hint="eastAsia"/>
          <w:sz w:val="28"/>
          <w:szCs w:val="28"/>
        </w:rPr>
        <w:t>人才需求状况进行深入调查和全面分析，有明确的人才培养目标和科学规范的专业建设方案与人才培养方案。</w:t>
      </w:r>
    </w:p>
    <w:p w14:paraId="647FFFDF" w14:textId="77777777" w:rsidR="0040738F" w:rsidRPr="00C72A52" w:rsidRDefault="0040738F" w:rsidP="0040738F">
      <w:pPr>
        <w:pStyle w:val="a3"/>
        <w:shd w:val="clear" w:color="auto" w:fill="FFFFFF"/>
        <w:spacing w:before="0" w:beforeAutospacing="0" w:after="0" w:afterAutospacing="0" w:line="360" w:lineRule="atLeast"/>
        <w:ind w:firstLine="630"/>
        <w:jc w:val="both"/>
        <w:rPr>
          <w:sz w:val="28"/>
          <w:szCs w:val="28"/>
        </w:rPr>
      </w:pPr>
      <w:r w:rsidRPr="00C72A52">
        <w:rPr>
          <w:rFonts w:hint="eastAsia"/>
          <w:sz w:val="28"/>
          <w:szCs w:val="28"/>
        </w:rPr>
        <w:t>3.增设新专业应具备开办专业所必需的基本条件，包括一定数量的专职教师队伍、教辅人员，教学用房、图书资料、仪器设备、实习基地等。专业建设经费需求大，学校暂时无法满足的专业，暂不增设。</w:t>
      </w:r>
    </w:p>
    <w:p w14:paraId="1D87EAED" w14:textId="25FAA430" w:rsidR="0040738F" w:rsidRPr="00C72A52" w:rsidRDefault="0040738F" w:rsidP="0040738F">
      <w:pPr>
        <w:pStyle w:val="a3"/>
        <w:shd w:val="clear" w:color="auto" w:fill="FFFFFF"/>
        <w:spacing w:before="0" w:beforeAutospacing="0" w:after="0" w:afterAutospacing="0" w:line="360" w:lineRule="atLeast"/>
        <w:ind w:firstLine="630"/>
        <w:jc w:val="both"/>
        <w:rPr>
          <w:sz w:val="28"/>
          <w:szCs w:val="28"/>
        </w:rPr>
      </w:pPr>
      <w:r w:rsidRPr="00C72A52">
        <w:rPr>
          <w:rFonts w:hint="eastAsia"/>
          <w:sz w:val="28"/>
          <w:szCs w:val="28"/>
        </w:rPr>
        <w:t>4.专业准入程序：增设新</w:t>
      </w:r>
      <w:proofErr w:type="gramStart"/>
      <w:r w:rsidRPr="00C72A52">
        <w:rPr>
          <w:rFonts w:hint="eastAsia"/>
          <w:sz w:val="28"/>
          <w:szCs w:val="28"/>
        </w:rPr>
        <w:t>专业由拟增设</w:t>
      </w:r>
      <w:proofErr w:type="gramEnd"/>
      <w:r w:rsidR="00740FB3" w:rsidRPr="00C72A52">
        <w:rPr>
          <w:rFonts w:hint="eastAsia"/>
          <w:sz w:val="28"/>
          <w:szCs w:val="28"/>
        </w:rPr>
        <w:t>专业部充分调研</w:t>
      </w:r>
      <w:r w:rsidRPr="00C72A52">
        <w:rPr>
          <w:rFonts w:hint="eastAsia"/>
          <w:sz w:val="28"/>
          <w:szCs w:val="28"/>
        </w:rPr>
        <w:t>论证之后，经学校</w:t>
      </w:r>
      <w:r w:rsidR="00740FB3" w:rsidRPr="00C72A52">
        <w:rPr>
          <w:rFonts w:hint="eastAsia"/>
          <w:sz w:val="28"/>
          <w:szCs w:val="28"/>
        </w:rPr>
        <w:t>审核</w:t>
      </w:r>
      <w:r w:rsidRPr="00C72A52">
        <w:rPr>
          <w:rFonts w:hint="eastAsia"/>
          <w:sz w:val="28"/>
          <w:szCs w:val="28"/>
        </w:rPr>
        <w:t>通过，报</w:t>
      </w:r>
      <w:r w:rsidR="00740FB3" w:rsidRPr="00C72A52">
        <w:rPr>
          <w:rFonts w:hint="eastAsia"/>
          <w:sz w:val="28"/>
          <w:szCs w:val="28"/>
        </w:rPr>
        <w:t>行政</w:t>
      </w:r>
      <w:r w:rsidR="00B13EF3" w:rsidRPr="00C72A52">
        <w:rPr>
          <w:rFonts w:hint="eastAsia"/>
          <w:sz w:val="28"/>
          <w:szCs w:val="28"/>
        </w:rPr>
        <w:t>办</w:t>
      </w:r>
      <w:r w:rsidRPr="00C72A52">
        <w:rPr>
          <w:rFonts w:hint="eastAsia"/>
          <w:sz w:val="28"/>
          <w:szCs w:val="28"/>
        </w:rPr>
        <w:t>公会</w:t>
      </w:r>
      <w:r w:rsidR="00740FB3" w:rsidRPr="00C72A52">
        <w:rPr>
          <w:rFonts w:hint="eastAsia"/>
          <w:sz w:val="28"/>
          <w:szCs w:val="28"/>
        </w:rPr>
        <w:t>或</w:t>
      </w:r>
      <w:r w:rsidR="00B13EF3" w:rsidRPr="00C72A52">
        <w:rPr>
          <w:rFonts w:hint="eastAsia"/>
          <w:sz w:val="28"/>
          <w:szCs w:val="28"/>
        </w:rPr>
        <w:t>校长办公会</w:t>
      </w:r>
      <w:r w:rsidRPr="00C72A52">
        <w:rPr>
          <w:rFonts w:hint="eastAsia"/>
          <w:sz w:val="28"/>
          <w:szCs w:val="28"/>
        </w:rPr>
        <w:t>审批后上报。</w:t>
      </w:r>
    </w:p>
    <w:p w14:paraId="216E595E" w14:textId="3D66D388" w:rsidR="00021F1A" w:rsidRPr="00C72A52" w:rsidRDefault="004518CE" w:rsidP="0001212C">
      <w:pPr>
        <w:ind w:firstLineChars="200" w:firstLine="562"/>
        <w:rPr>
          <w:rFonts w:ascii="宋体" w:eastAsia="宋体" w:hAnsi="宋体"/>
          <w:b/>
          <w:bCs/>
          <w:sz w:val="28"/>
          <w:szCs w:val="28"/>
          <w:shd w:val="clear" w:color="auto" w:fill="FFFFFF"/>
        </w:rPr>
      </w:pPr>
      <w:r w:rsidRPr="00C72A52">
        <w:rPr>
          <w:rFonts w:ascii="宋体" w:eastAsia="宋体" w:hAnsi="宋体" w:hint="eastAsia"/>
          <w:b/>
          <w:bCs/>
          <w:sz w:val="28"/>
          <w:szCs w:val="28"/>
          <w:shd w:val="clear" w:color="auto" w:fill="FFFFFF"/>
        </w:rPr>
        <w:t>五、专业评估</w:t>
      </w:r>
    </w:p>
    <w:p w14:paraId="57284329" w14:textId="1DFCC963" w:rsidR="004518CE" w:rsidRPr="00C72A52" w:rsidRDefault="004518CE" w:rsidP="004E1D5C">
      <w:pPr>
        <w:pStyle w:val="a3"/>
        <w:shd w:val="clear" w:color="auto" w:fill="FFFFFF"/>
        <w:spacing w:before="0" w:beforeAutospacing="0" w:after="0" w:afterAutospacing="0" w:line="360" w:lineRule="atLeast"/>
        <w:ind w:firstLine="630"/>
        <w:jc w:val="both"/>
        <w:rPr>
          <w:sz w:val="28"/>
          <w:szCs w:val="28"/>
        </w:rPr>
      </w:pPr>
      <w:r w:rsidRPr="00C72A52">
        <w:rPr>
          <w:rFonts w:hint="eastAsia"/>
          <w:sz w:val="28"/>
          <w:szCs w:val="28"/>
        </w:rPr>
        <w:t>全面深化学校教学诊断与改进工作，</w:t>
      </w:r>
      <w:r w:rsidR="004E1D5C" w:rsidRPr="00C72A52">
        <w:rPr>
          <w:rFonts w:hint="eastAsia"/>
          <w:sz w:val="28"/>
          <w:szCs w:val="28"/>
        </w:rPr>
        <w:t>详细梳理、分析各项上报数据</w:t>
      </w:r>
      <w:r w:rsidRPr="00C72A52">
        <w:rPr>
          <w:rFonts w:hint="eastAsia"/>
          <w:sz w:val="28"/>
          <w:szCs w:val="28"/>
        </w:rPr>
        <w:t>。</w:t>
      </w:r>
      <w:r w:rsidR="004E1D5C" w:rsidRPr="00C72A52">
        <w:rPr>
          <w:rFonts w:hint="eastAsia"/>
          <w:sz w:val="28"/>
          <w:szCs w:val="28"/>
        </w:rPr>
        <w:t>以</w:t>
      </w:r>
      <w:r w:rsidRPr="00C72A52">
        <w:rPr>
          <w:rFonts w:hint="eastAsia"/>
          <w:sz w:val="28"/>
          <w:szCs w:val="28"/>
        </w:rPr>
        <w:t>每年</w:t>
      </w:r>
      <w:r w:rsidR="004E1D5C" w:rsidRPr="00C72A52">
        <w:rPr>
          <w:rFonts w:hint="eastAsia"/>
          <w:sz w:val="28"/>
          <w:szCs w:val="28"/>
        </w:rPr>
        <w:t>统计数据分析为基础，</w:t>
      </w:r>
      <w:r w:rsidRPr="00C72A52">
        <w:rPr>
          <w:rFonts w:hint="eastAsia"/>
          <w:sz w:val="28"/>
          <w:szCs w:val="28"/>
        </w:rPr>
        <w:t>公布各专业在校生人数、专业教师人数、副高职称以上教师人数、当年专业招生人数、毕业生初次就业率等相关数据，为专业动态调整提供客观依据。</w:t>
      </w:r>
    </w:p>
    <w:p w14:paraId="05C69C62" w14:textId="09BB5E03" w:rsidR="004E1D5C" w:rsidRPr="00C72A52" w:rsidRDefault="004E1D5C" w:rsidP="004E1D5C">
      <w:pPr>
        <w:pStyle w:val="a3"/>
        <w:shd w:val="clear" w:color="auto" w:fill="FFFFFF"/>
        <w:spacing w:before="0" w:beforeAutospacing="0" w:after="0" w:afterAutospacing="0" w:line="360" w:lineRule="atLeast"/>
        <w:ind w:firstLine="630"/>
        <w:jc w:val="both"/>
        <w:rPr>
          <w:b/>
          <w:bCs/>
          <w:sz w:val="28"/>
          <w:szCs w:val="28"/>
        </w:rPr>
      </w:pPr>
      <w:r w:rsidRPr="00C72A52">
        <w:rPr>
          <w:rFonts w:hint="eastAsia"/>
          <w:b/>
          <w:bCs/>
          <w:sz w:val="28"/>
          <w:szCs w:val="28"/>
        </w:rPr>
        <w:t>六、专业预警与推出</w:t>
      </w:r>
    </w:p>
    <w:p w14:paraId="102502BA" w14:textId="06CD8620" w:rsidR="00021F1A" w:rsidRPr="00C72A52" w:rsidRDefault="00F209B2" w:rsidP="0001212C">
      <w:pPr>
        <w:ind w:firstLineChars="200" w:firstLine="560"/>
        <w:rPr>
          <w:rFonts w:ascii="宋体" w:eastAsia="宋体" w:hAnsi="宋体"/>
          <w:sz w:val="28"/>
          <w:szCs w:val="28"/>
          <w:shd w:val="clear" w:color="auto" w:fill="FFFFFF"/>
        </w:rPr>
      </w:pPr>
      <w:r w:rsidRPr="00C72A52">
        <w:rPr>
          <w:rFonts w:ascii="宋体" w:eastAsia="宋体" w:hAnsi="宋体" w:hint="eastAsia"/>
          <w:sz w:val="28"/>
          <w:szCs w:val="28"/>
          <w:shd w:val="clear" w:color="auto" w:fill="FFFFFF"/>
        </w:rPr>
        <w:t>强化</w:t>
      </w:r>
      <w:r w:rsidR="00E56066" w:rsidRPr="00C72A52">
        <w:rPr>
          <w:rFonts w:ascii="宋体" w:eastAsia="宋体" w:hAnsi="宋体" w:hint="eastAsia"/>
          <w:sz w:val="28"/>
          <w:szCs w:val="28"/>
          <w:shd w:val="clear" w:color="auto" w:fill="FFFFFF"/>
        </w:rPr>
        <w:t>升学与</w:t>
      </w:r>
      <w:r w:rsidRPr="00C72A52">
        <w:rPr>
          <w:rFonts w:ascii="宋体" w:eastAsia="宋体" w:hAnsi="宋体" w:hint="eastAsia"/>
          <w:sz w:val="28"/>
          <w:szCs w:val="28"/>
          <w:shd w:val="clear" w:color="auto" w:fill="FFFFFF"/>
        </w:rPr>
        <w:t>就业</w:t>
      </w:r>
      <w:r w:rsidR="00E56066" w:rsidRPr="00C72A52">
        <w:rPr>
          <w:rFonts w:ascii="宋体" w:eastAsia="宋体" w:hAnsi="宋体" w:hint="eastAsia"/>
          <w:sz w:val="28"/>
          <w:szCs w:val="28"/>
          <w:shd w:val="clear" w:color="auto" w:fill="FFFFFF"/>
        </w:rPr>
        <w:t>并重的办学</w:t>
      </w:r>
      <w:r w:rsidRPr="00C72A52">
        <w:rPr>
          <w:rFonts w:ascii="宋体" w:eastAsia="宋体" w:hAnsi="宋体" w:hint="eastAsia"/>
          <w:sz w:val="28"/>
          <w:szCs w:val="28"/>
          <w:shd w:val="clear" w:color="auto" w:fill="FFFFFF"/>
        </w:rPr>
        <w:t>导向和招生计划调控引导作用，建立专业预警与退出机制，定期公布受到预警的专业名单，拟减招、停招与撤销的专业经学校</w:t>
      </w:r>
      <w:r w:rsidR="00E56066" w:rsidRPr="00C72A52">
        <w:rPr>
          <w:rFonts w:ascii="宋体" w:eastAsia="宋体" w:hAnsi="宋体" w:hint="eastAsia"/>
          <w:sz w:val="28"/>
          <w:szCs w:val="28"/>
          <w:shd w:val="clear" w:color="auto" w:fill="FFFFFF"/>
        </w:rPr>
        <w:t>办</w:t>
      </w:r>
      <w:r w:rsidR="00E56066" w:rsidRPr="00C72A52">
        <w:rPr>
          <w:rFonts w:ascii="宋体" w:eastAsia="宋体" w:hAnsi="宋体" w:hint="eastAsia"/>
          <w:sz w:val="28"/>
          <w:szCs w:val="28"/>
          <w:shd w:val="clear" w:color="auto" w:fill="FFFFFF"/>
        </w:rPr>
        <w:lastRenderedPageBreak/>
        <w:t>公</w:t>
      </w:r>
      <w:r w:rsidRPr="00C72A52">
        <w:rPr>
          <w:rFonts w:ascii="宋体" w:eastAsia="宋体" w:hAnsi="宋体" w:hint="eastAsia"/>
          <w:sz w:val="28"/>
          <w:szCs w:val="28"/>
          <w:shd w:val="clear" w:color="auto" w:fill="FFFFFF"/>
        </w:rPr>
        <w:t>会审议通过，报校长办公会审批后执行。</w:t>
      </w:r>
    </w:p>
    <w:p w14:paraId="19A8419E" w14:textId="77777777" w:rsidR="0018711C" w:rsidRPr="00C72A52" w:rsidRDefault="0018711C" w:rsidP="0018711C">
      <w:pPr>
        <w:pStyle w:val="a3"/>
        <w:shd w:val="clear" w:color="auto" w:fill="FFFFFF"/>
        <w:spacing w:before="0" w:beforeAutospacing="0" w:after="0" w:afterAutospacing="0" w:line="360" w:lineRule="atLeast"/>
        <w:ind w:firstLine="630"/>
        <w:jc w:val="both"/>
        <w:rPr>
          <w:sz w:val="28"/>
          <w:szCs w:val="28"/>
        </w:rPr>
      </w:pPr>
      <w:r w:rsidRPr="00C72A52">
        <w:rPr>
          <w:rStyle w:val="a4"/>
          <w:rFonts w:hint="eastAsia"/>
          <w:sz w:val="28"/>
          <w:szCs w:val="28"/>
        </w:rPr>
        <w:t>（一）预警、、停止招生、撤销专业条件</w:t>
      </w:r>
    </w:p>
    <w:p w14:paraId="66E9FBA0" w14:textId="77777777" w:rsidR="0018711C" w:rsidRPr="00C72A52" w:rsidRDefault="0018711C" w:rsidP="0018711C">
      <w:pPr>
        <w:pStyle w:val="a3"/>
        <w:shd w:val="clear" w:color="auto" w:fill="FFFFFF"/>
        <w:spacing w:before="0" w:beforeAutospacing="0" w:after="0" w:afterAutospacing="0" w:line="360" w:lineRule="atLeast"/>
        <w:ind w:firstLine="630"/>
        <w:jc w:val="both"/>
        <w:rPr>
          <w:sz w:val="28"/>
          <w:szCs w:val="28"/>
        </w:rPr>
      </w:pPr>
      <w:r w:rsidRPr="00C72A52">
        <w:rPr>
          <w:rFonts w:hint="eastAsia"/>
          <w:sz w:val="28"/>
          <w:szCs w:val="28"/>
        </w:rPr>
        <w:t>1.对出现以下两种或以上情形的专业，实行校内预警：</w:t>
      </w:r>
    </w:p>
    <w:p w14:paraId="39670FED" w14:textId="143A7D8D" w:rsidR="0018711C" w:rsidRPr="00C72A52" w:rsidRDefault="0018711C" w:rsidP="0018711C">
      <w:pPr>
        <w:pStyle w:val="a3"/>
        <w:shd w:val="clear" w:color="auto" w:fill="FFFFFF"/>
        <w:spacing w:before="0" w:beforeAutospacing="0" w:after="0" w:afterAutospacing="0" w:line="360" w:lineRule="atLeast"/>
        <w:ind w:firstLine="630"/>
        <w:jc w:val="both"/>
        <w:rPr>
          <w:sz w:val="28"/>
          <w:szCs w:val="28"/>
        </w:rPr>
      </w:pPr>
      <w:r w:rsidRPr="00C72A52">
        <w:rPr>
          <w:rFonts w:hint="eastAsia"/>
          <w:sz w:val="28"/>
          <w:szCs w:val="28"/>
        </w:rPr>
        <w:t>（1）上一年度毕业生升学及初次就业率低于70％；</w:t>
      </w:r>
    </w:p>
    <w:p w14:paraId="41DAD907" w14:textId="77777777" w:rsidR="0018711C" w:rsidRPr="00C72A52" w:rsidRDefault="0018711C" w:rsidP="0018711C">
      <w:pPr>
        <w:pStyle w:val="a3"/>
        <w:shd w:val="clear" w:color="auto" w:fill="FFFFFF"/>
        <w:spacing w:before="0" w:beforeAutospacing="0" w:after="0" w:afterAutospacing="0" w:line="360" w:lineRule="atLeast"/>
        <w:ind w:firstLine="630"/>
        <w:jc w:val="both"/>
        <w:rPr>
          <w:sz w:val="28"/>
          <w:szCs w:val="28"/>
        </w:rPr>
      </w:pPr>
      <w:r w:rsidRPr="00C72A52">
        <w:rPr>
          <w:rFonts w:hint="eastAsia"/>
          <w:sz w:val="28"/>
          <w:szCs w:val="28"/>
        </w:rPr>
        <w:t>（2）专业教师严重不足；</w:t>
      </w:r>
    </w:p>
    <w:p w14:paraId="03C4CAE5" w14:textId="668DB3C6" w:rsidR="0018711C" w:rsidRPr="00C72A52" w:rsidRDefault="0018711C" w:rsidP="0018711C">
      <w:pPr>
        <w:pStyle w:val="a3"/>
        <w:shd w:val="clear" w:color="auto" w:fill="FFFFFF"/>
        <w:spacing w:before="0" w:beforeAutospacing="0" w:after="0" w:afterAutospacing="0" w:line="360" w:lineRule="atLeast"/>
        <w:ind w:firstLine="630"/>
        <w:jc w:val="both"/>
        <w:rPr>
          <w:sz w:val="28"/>
          <w:szCs w:val="28"/>
        </w:rPr>
      </w:pPr>
      <w:r w:rsidRPr="00C72A52">
        <w:rPr>
          <w:rFonts w:hint="eastAsia"/>
          <w:sz w:val="28"/>
          <w:szCs w:val="28"/>
        </w:rPr>
        <w:t>（3）招生困难，专业规模无法保障；</w:t>
      </w:r>
    </w:p>
    <w:p w14:paraId="2FA87581" w14:textId="77777777" w:rsidR="0018711C" w:rsidRPr="00C72A52" w:rsidRDefault="0018711C" w:rsidP="0018711C">
      <w:pPr>
        <w:pStyle w:val="a3"/>
        <w:shd w:val="clear" w:color="auto" w:fill="FFFFFF"/>
        <w:spacing w:before="0" w:beforeAutospacing="0" w:after="0" w:afterAutospacing="0" w:line="360" w:lineRule="atLeast"/>
        <w:ind w:firstLine="630"/>
        <w:jc w:val="both"/>
        <w:rPr>
          <w:sz w:val="28"/>
          <w:szCs w:val="28"/>
        </w:rPr>
      </w:pPr>
      <w:r w:rsidRPr="00C72A52">
        <w:rPr>
          <w:rFonts w:hint="eastAsia"/>
          <w:sz w:val="28"/>
          <w:szCs w:val="28"/>
        </w:rPr>
        <w:t>（4）省教育厅公布的红、黄牌专业；</w:t>
      </w:r>
    </w:p>
    <w:p w14:paraId="6CB0A62F" w14:textId="77777777" w:rsidR="0018711C" w:rsidRPr="00C72A52" w:rsidRDefault="0018711C" w:rsidP="0018711C">
      <w:pPr>
        <w:pStyle w:val="a3"/>
        <w:shd w:val="clear" w:color="auto" w:fill="FFFFFF"/>
        <w:spacing w:before="0" w:beforeAutospacing="0" w:after="0" w:afterAutospacing="0" w:line="360" w:lineRule="atLeast"/>
        <w:ind w:firstLine="630"/>
        <w:jc w:val="both"/>
        <w:rPr>
          <w:sz w:val="28"/>
          <w:szCs w:val="28"/>
        </w:rPr>
      </w:pPr>
      <w:r w:rsidRPr="00C72A52">
        <w:rPr>
          <w:rFonts w:hint="eastAsia"/>
          <w:sz w:val="28"/>
          <w:szCs w:val="28"/>
        </w:rPr>
        <w:t>（5）教育部公布的就业率较低的专业。</w:t>
      </w:r>
    </w:p>
    <w:p w14:paraId="4FE44E7C" w14:textId="77777777" w:rsidR="0018711C" w:rsidRPr="00C72A52" w:rsidRDefault="0018711C" w:rsidP="0018711C">
      <w:pPr>
        <w:pStyle w:val="a3"/>
        <w:shd w:val="clear" w:color="auto" w:fill="FFFFFF"/>
        <w:spacing w:before="0" w:beforeAutospacing="0" w:after="0" w:afterAutospacing="0" w:line="360" w:lineRule="atLeast"/>
        <w:ind w:firstLine="630"/>
        <w:jc w:val="both"/>
        <w:rPr>
          <w:sz w:val="28"/>
          <w:szCs w:val="28"/>
        </w:rPr>
      </w:pPr>
      <w:r w:rsidRPr="00C72A52">
        <w:rPr>
          <w:rFonts w:hint="eastAsia"/>
          <w:sz w:val="28"/>
          <w:szCs w:val="28"/>
        </w:rPr>
        <w:t>2.对出现以下情形之一的专业予以撤销：</w:t>
      </w:r>
    </w:p>
    <w:p w14:paraId="04A3DD2B" w14:textId="77777777" w:rsidR="0018711C" w:rsidRPr="00C72A52" w:rsidRDefault="0018711C" w:rsidP="0018711C">
      <w:pPr>
        <w:pStyle w:val="a3"/>
        <w:shd w:val="clear" w:color="auto" w:fill="FFFFFF"/>
        <w:spacing w:before="0" w:beforeAutospacing="0" w:after="0" w:afterAutospacing="0" w:line="360" w:lineRule="atLeast"/>
        <w:ind w:firstLine="645"/>
        <w:jc w:val="both"/>
        <w:rPr>
          <w:sz w:val="28"/>
          <w:szCs w:val="28"/>
        </w:rPr>
      </w:pPr>
      <w:r w:rsidRPr="00C72A52">
        <w:rPr>
          <w:rFonts w:hint="eastAsia"/>
          <w:sz w:val="28"/>
          <w:szCs w:val="28"/>
        </w:rPr>
        <w:t>（1）连续三年列入预警名单；</w:t>
      </w:r>
    </w:p>
    <w:p w14:paraId="4840BEAE" w14:textId="7B3EF3DE" w:rsidR="0018711C" w:rsidRPr="00C72A52" w:rsidRDefault="0018711C" w:rsidP="0018711C">
      <w:pPr>
        <w:pStyle w:val="a3"/>
        <w:shd w:val="clear" w:color="auto" w:fill="FFFFFF"/>
        <w:spacing w:before="0" w:beforeAutospacing="0" w:after="0" w:afterAutospacing="0" w:line="360" w:lineRule="atLeast"/>
        <w:ind w:firstLine="630"/>
        <w:jc w:val="both"/>
        <w:rPr>
          <w:sz w:val="28"/>
          <w:szCs w:val="28"/>
        </w:rPr>
      </w:pPr>
      <w:r w:rsidRPr="00C72A52">
        <w:rPr>
          <w:rFonts w:hint="eastAsia"/>
          <w:sz w:val="28"/>
          <w:szCs w:val="28"/>
        </w:rPr>
        <w:t>（</w:t>
      </w:r>
      <w:r w:rsidR="00D83BBB" w:rsidRPr="00C72A52">
        <w:rPr>
          <w:sz w:val="28"/>
          <w:szCs w:val="28"/>
        </w:rPr>
        <w:t>2</w:t>
      </w:r>
      <w:r w:rsidRPr="00C72A52">
        <w:rPr>
          <w:rFonts w:hint="eastAsia"/>
          <w:sz w:val="28"/>
          <w:szCs w:val="28"/>
        </w:rPr>
        <w:t>）</w:t>
      </w:r>
      <w:r w:rsidR="00D83BBB" w:rsidRPr="00C72A52">
        <w:rPr>
          <w:rFonts w:hint="eastAsia"/>
          <w:sz w:val="28"/>
          <w:szCs w:val="28"/>
        </w:rPr>
        <w:t>所在</w:t>
      </w:r>
      <w:r w:rsidRPr="00C72A52">
        <w:rPr>
          <w:rFonts w:hint="eastAsia"/>
          <w:sz w:val="28"/>
          <w:szCs w:val="28"/>
        </w:rPr>
        <w:t>专业</w:t>
      </w:r>
      <w:r w:rsidR="00D83BBB" w:rsidRPr="00C72A52">
        <w:rPr>
          <w:rFonts w:hint="eastAsia"/>
          <w:sz w:val="28"/>
          <w:szCs w:val="28"/>
        </w:rPr>
        <w:t>部</w:t>
      </w:r>
      <w:r w:rsidRPr="00C72A52">
        <w:rPr>
          <w:rFonts w:hint="eastAsia"/>
          <w:sz w:val="28"/>
          <w:szCs w:val="28"/>
        </w:rPr>
        <w:t>提出申请；</w:t>
      </w:r>
    </w:p>
    <w:p w14:paraId="76DFEDBA" w14:textId="3E7925A9" w:rsidR="0018711C" w:rsidRPr="00C72A52" w:rsidRDefault="0018711C" w:rsidP="0018711C">
      <w:pPr>
        <w:pStyle w:val="a3"/>
        <w:shd w:val="clear" w:color="auto" w:fill="FFFFFF"/>
        <w:spacing w:before="0" w:beforeAutospacing="0" w:after="0" w:afterAutospacing="0" w:line="360" w:lineRule="atLeast"/>
        <w:ind w:firstLine="630"/>
        <w:jc w:val="both"/>
        <w:rPr>
          <w:sz w:val="28"/>
          <w:szCs w:val="28"/>
        </w:rPr>
      </w:pPr>
      <w:r w:rsidRPr="00C72A52">
        <w:rPr>
          <w:rFonts w:hint="eastAsia"/>
          <w:sz w:val="28"/>
          <w:szCs w:val="28"/>
        </w:rPr>
        <w:t>（</w:t>
      </w:r>
      <w:r w:rsidR="00D83BBB" w:rsidRPr="00C72A52">
        <w:rPr>
          <w:sz w:val="28"/>
          <w:szCs w:val="28"/>
        </w:rPr>
        <w:t>3</w:t>
      </w:r>
      <w:r w:rsidRPr="00C72A52">
        <w:rPr>
          <w:rFonts w:hint="eastAsia"/>
          <w:sz w:val="28"/>
          <w:szCs w:val="28"/>
        </w:rPr>
        <w:t>）根据学校发展和专业</w:t>
      </w:r>
      <w:r w:rsidR="00D83BBB" w:rsidRPr="00C72A52">
        <w:rPr>
          <w:rFonts w:hint="eastAsia"/>
          <w:sz w:val="28"/>
          <w:szCs w:val="28"/>
        </w:rPr>
        <w:t>群</w:t>
      </w:r>
      <w:r w:rsidRPr="00C72A52">
        <w:rPr>
          <w:rFonts w:hint="eastAsia"/>
          <w:sz w:val="28"/>
          <w:szCs w:val="28"/>
        </w:rPr>
        <w:t>建设需要调整的专业。</w:t>
      </w:r>
    </w:p>
    <w:p w14:paraId="07AFF495" w14:textId="77777777" w:rsidR="0018711C" w:rsidRPr="00C72A52" w:rsidRDefault="0018711C" w:rsidP="0018711C">
      <w:pPr>
        <w:pStyle w:val="a3"/>
        <w:shd w:val="clear" w:color="auto" w:fill="FFFFFF"/>
        <w:spacing w:before="0" w:beforeAutospacing="0" w:after="0" w:afterAutospacing="0" w:line="360" w:lineRule="atLeast"/>
        <w:ind w:firstLine="630"/>
        <w:jc w:val="both"/>
        <w:rPr>
          <w:sz w:val="28"/>
          <w:szCs w:val="28"/>
        </w:rPr>
      </w:pPr>
      <w:r w:rsidRPr="00C72A52">
        <w:rPr>
          <w:rFonts w:hint="eastAsia"/>
          <w:sz w:val="28"/>
          <w:szCs w:val="28"/>
        </w:rPr>
        <w:t>（二）</w:t>
      </w:r>
      <w:r w:rsidRPr="00C72A52">
        <w:rPr>
          <w:rStyle w:val="a4"/>
          <w:rFonts w:hint="eastAsia"/>
          <w:sz w:val="28"/>
          <w:szCs w:val="28"/>
        </w:rPr>
        <w:t>预警、停止招生、撤销专业处理</w:t>
      </w:r>
    </w:p>
    <w:p w14:paraId="04469CEC" w14:textId="77777777" w:rsidR="0018711C" w:rsidRPr="00C72A52" w:rsidRDefault="0018711C" w:rsidP="0018711C">
      <w:pPr>
        <w:pStyle w:val="a3"/>
        <w:shd w:val="clear" w:color="auto" w:fill="FFFFFF"/>
        <w:spacing w:before="0" w:beforeAutospacing="0" w:after="0" w:afterAutospacing="0" w:line="360" w:lineRule="atLeast"/>
        <w:ind w:firstLine="795"/>
        <w:jc w:val="both"/>
        <w:rPr>
          <w:b/>
          <w:bCs/>
          <w:sz w:val="28"/>
          <w:szCs w:val="28"/>
        </w:rPr>
      </w:pPr>
      <w:r w:rsidRPr="00C72A52">
        <w:rPr>
          <w:rFonts w:hint="eastAsia"/>
          <w:b/>
          <w:bCs/>
          <w:sz w:val="28"/>
          <w:szCs w:val="28"/>
        </w:rPr>
        <w:t>1.对被预警的专业采取以下方式进行处理：</w:t>
      </w:r>
    </w:p>
    <w:p w14:paraId="23FEC455" w14:textId="77777777" w:rsidR="0018711C" w:rsidRPr="00C72A52" w:rsidRDefault="0018711C" w:rsidP="0018711C">
      <w:pPr>
        <w:pStyle w:val="a3"/>
        <w:shd w:val="clear" w:color="auto" w:fill="FFFFFF"/>
        <w:spacing w:before="0" w:beforeAutospacing="0" w:after="0" w:afterAutospacing="0" w:line="360" w:lineRule="atLeast"/>
        <w:ind w:firstLine="630"/>
        <w:jc w:val="both"/>
        <w:rPr>
          <w:sz w:val="28"/>
          <w:szCs w:val="28"/>
        </w:rPr>
      </w:pPr>
      <w:r w:rsidRPr="00C72A52">
        <w:rPr>
          <w:rFonts w:hint="eastAsia"/>
          <w:sz w:val="28"/>
          <w:szCs w:val="28"/>
        </w:rPr>
        <w:t>（1）被校内预警一次的专业，限期整改。要求本专业组织该专业负责人和专业教师认真分析专业建设和发展中存在的问题，提出整改方案，认真整改；</w:t>
      </w:r>
    </w:p>
    <w:p w14:paraId="7FBEA600" w14:textId="35123BAD" w:rsidR="0018711C" w:rsidRPr="00C72A52" w:rsidRDefault="0018711C" w:rsidP="0018711C">
      <w:pPr>
        <w:pStyle w:val="a3"/>
        <w:shd w:val="clear" w:color="auto" w:fill="FFFFFF"/>
        <w:spacing w:before="0" w:beforeAutospacing="0" w:after="0" w:afterAutospacing="0" w:line="360" w:lineRule="atLeast"/>
        <w:ind w:firstLine="630"/>
        <w:jc w:val="both"/>
        <w:rPr>
          <w:sz w:val="28"/>
          <w:szCs w:val="28"/>
        </w:rPr>
      </w:pPr>
      <w:r w:rsidRPr="00C72A52">
        <w:rPr>
          <w:rFonts w:hint="eastAsia"/>
          <w:sz w:val="28"/>
          <w:szCs w:val="28"/>
        </w:rPr>
        <w:t>（2）上一年度毕业生</w:t>
      </w:r>
      <w:r w:rsidR="00D83BBB" w:rsidRPr="00C72A52">
        <w:rPr>
          <w:rFonts w:hint="eastAsia"/>
          <w:sz w:val="28"/>
          <w:szCs w:val="28"/>
        </w:rPr>
        <w:t>升学及</w:t>
      </w:r>
      <w:r w:rsidRPr="00C72A52">
        <w:rPr>
          <w:rFonts w:hint="eastAsia"/>
          <w:sz w:val="28"/>
          <w:szCs w:val="28"/>
        </w:rPr>
        <w:t>初次就业率低于60%的专业，实行隔年招生；</w:t>
      </w:r>
    </w:p>
    <w:p w14:paraId="4FF345E2" w14:textId="5E9D5CD3" w:rsidR="0018711C" w:rsidRPr="00C72A52" w:rsidRDefault="0018711C" w:rsidP="0018711C">
      <w:pPr>
        <w:pStyle w:val="a3"/>
        <w:shd w:val="clear" w:color="auto" w:fill="FFFFFF"/>
        <w:spacing w:before="0" w:beforeAutospacing="0" w:after="0" w:afterAutospacing="0" w:line="360" w:lineRule="atLeast"/>
        <w:ind w:firstLine="630"/>
        <w:jc w:val="both"/>
        <w:rPr>
          <w:sz w:val="28"/>
          <w:szCs w:val="28"/>
        </w:rPr>
      </w:pPr>
      <w:r w:rsidRPr="00C72A52">
        <w:rPr>
          <w:rFonts w:hint="eastAsia"/>
          <w:sz w:val="28"/>
          <w:szCs w:val="28"/>
        </w:rPr>
        <w:t>（</w:t>
      </w:r>
      <w:r w:rsidR="00D83BBB" w:rsidRPr="00C72A52">
        <w:rPr>
          <w:sz w:val="28"/>
          <w:szCs w:val="28"/>
        </w:rPr>
        <w:t>3</w:t>
      </w:r>
      <w:r w:rsidRPr="00C72A52">
        <w:rPr>
          <w:rFonts w:hint="eastAsia"/>
          <w:sz w:val="28"/>
          <w:szCs w:val="28"/>
        </w:rPr>
        <w:t>）被校内预警的专业，当年不得申报与专业建设相关的其他教学工程项目。</w:t>
      </w:r>
    </w:p>
    <w:p w14:paraId="42CCE0EB" w14:textId="77777777" w:rsidR="0018711C" w:rsidRPr="00C72A52" w:rsidRDefault="0018711C" w:rsidP="0018711C">
      <w:pPr>
        <w:pStyle w:val="a3"/>
        <w:shd w:val="clear" w:color="auto" w:fill="FFFFFF"/>
        <w:spacing w:before="0" w:beforeAutospacing="0" w:after="0" w:afterAutospacing="0" w:line="360" w:lineRule="atLeast"/>
        <w:ind w:firstLine="795"/>
        <w:jc w:val="both"/>
        <w:rPr>
          <w:b/>
          <w:bCs/>
          <w:sz w:val="28"/>
          <w:szCs w:val="28"/>
        </w:rPr>
      </w:pPr>
      <w:r w:rsidRPr="00C72A52">
        <w:rPr>
          <w:rFonts w:hint="eastAsia"/>
          <w:b/>
          <w:bCs/>
          <w:sz w:val="28"/>
          <w:szCs w:val="28"/>
        </w:rPr>
        <w:t>2.对被停止招生的专业采取以下方式进行处理：</w:t>
      </w:r>
    </w:p>
    <w:p w14:paraId="48DD6DD7" w14:textId="77777777" w:rsidR="0018711C" w:rsidRPr="00C72A52" w:rsidRDefault="0018711C" w:rsidP="0018711C">
      <w:pPr>
        <w:pStyle w:val="a3"/>
        <w:shd w:val="clear" w:color="auto" w:fill="FFFFFF"/>
        <w:spacing w:before="0" w:beforeAutospacing="0" w:after="0" w:afterAutospacing="0" w:line="360" w:lineRule="atLeast"/>
        <w:ind w:firstLine="630"/>
        <w:jc w:val="both"/>
        <w:rPr>
          <w:sz w:val="28"/>
          <w:szCs w:val="28"/>
        </w:rPr>
      </w:pPr>
      <w:r w:rsidRPr="00C72A52">
        <w:rPr>
          <w:rFonts w:hint="eastAsia"/>
          <w:sz w:val="28"/>
          <w:szCs w:val="28"/>
        </w:rPr>
        <w:t>（1）暂停教学基本建设投入；</w:t>
      </w:r>
    </w:p>
    <w:p w14:paraId="71CB9C1B" w14:textId="77777777" w:rsidR="0018711C" w:rsidRPr="00C72A52" w:rsidRDefault="0018711C" w:rsidP="0018711C">
      <w:pPr>
        <w:pStyle w:val="a3"/>
        <w:shd w:val="clear" w:color="auto" w:fill="FFFFFF"/>
        <w:spacing w:before="0" w:beforeAutospacing="0" w:after="0" w:afterAutospacing="0" w:line="360" w:lineRule="atLeast"/>
        <w:ind w:firstLine="630"/>
        <w:jc w:val="both"/>
        <w:rPr>
          <w:sz w:val="28"/>
          <w:szCs w:val="28"/>
        </w:rPr>
      </w:pPr>
      <w:r w:rsidRPr="00C72A52">
        <w:rPr>
          <w:rFonts w:hint="eastAsia"/>
          <w:sz w:val="28"/>
          <w:szCs w:val="28"/>
        </w:rPr>
        <w:t>（2）暂停新教师的引进；</w:t>
      </w:r>
    </w:p>
    <w:p w14:paraId="2B30B132" w14:textId="77777777" w:rsidR="0018711C" w:rsidRPr="00C72A52" w:rsidRDefault="0018711C" w:rsidP="0018711C">
      <w:pPr>
        <w:pStyle w:val="a3"/>
        <w:shd w:val="clear" w:color="auto" w:fill="FFFFFF"/>
        <w:spacing w:before="0" w:beforeAutospacing="0" w:after="0" w:afterAutospacing="0" w:line="360" w:lineRule="atLeast"/>
        <w:ind w:firstLine="630"/>
        <w:jc w:val="both"/>
        <w:rPr>
          <w:sz w:val="28"/>
          <w:szCs w:val="28"/>
        </w:rPr>
      </w:pPr>
      <w:r w:rsidRPr="00C72A52">
        <w:rPr>
          <w:rFonts w:hint="eastAsia"/>
          <w:sz w:val="28"/>
          <w:szCs w:val="28"/>
        </w:rPr>
        <w:lastRenderedPageBreak/>
        <w:t>（3）暂停申报与本专业建设相关的教学工程项目和教学研究项目；</w:t>
      </w:r>
    </w:p>
    <w:p w14:paraId="060A8889" w14:textId="1D861E16" w:rsidR="0018711C" w:rsidRPr="00C72A52" w:rsidRDefault="0018711C" w:rsidP="0018711C">
      <w:pPr>
        <w:pStyle w:val="a3"/>
        <w:shd w:val="clear" w:color="auto" w:fill="FFFFFF"/>
        <w:spacing w:before="0" w:beforeAutospacing="0" w:after="0" w:afterAutospacing="0" w:line="360" w:lineRule="atLeast"/>
        <w:ind w:firstLine="630"/>
        <w:jc w:val="both"/>
        <w:rPr>
          <w:sz w:val="28"/>
          <w:szCs w:val="28"/>
        </w:rPr>
      </w:pPr>
      <w:r w:rsidRPr="00C72A52">
        <w:rPr>
          <w:rFonts w:hint="eastAsia"/>
          <w:sz w:val="28"/>
          <w:szCs w:val="28"/>
        </w:rPr>
        <w:t>（4）被停止招生专业所在专业</w:t>
      </w:r>
      <w:r w:rsidR="00D83BBB" w:rsidRPr="00C72A52">
        <w:rPr>
          <w:rFonts w:hint="eastAsia"/>
          <w:sz w:val="28"/>
          <w:szCs w:val="28"/>
        </w:rPr>
        <w:t>部</w:t>
      </w:r>
      <w:r w:rsidRPr="00C72A52">
        <w:rPr>
          <w:rFonts w:hint="eastAsia"/>
          <w:sz w:val="28"/>
          <w:szCs w:val="28"/>
        </w:rPr>
        <w:t>应提出整改方案并认真整改，经校内评估合格，</w:t>
      </w:r>
      <w:r w:rsidR="00D83BBB" w:rsidRPr="00C72A52">
        <w:rPr>
          <w:rFonts w:hint="eastAsia"/>
          <w:sz w:val="28"/>
          <w:szCs w:val="28"/>
        </w:rPr>
        <w:t>经</w:t>
      </w:r>
      <w:r w:rsidRPr="00C72A52">
        <w:rPr>
          <w:rFonts w:hint="eastAsia"/>
          <w:sz w:val="28"/>
          <w:szCs w:val="28"/>
        </w:rPr>
        <w:t>学校</w:t>
      </w:r>
      <w:r w:rsidR="00D83BBB" w:rsidRPr="00C72A52">
        <w:rPr>
          <w:rFonts w:hint="eastAsia"/>
          <w:sz w:val="28"/>
          <w:szCs w:val="28"/>
        </w:rPr>
        <w:t>行政办公</w:t>
      </w:r>
      <w:r w:rsidRPr="00C72A52">
        <w:rPr>
          <w:rFonts w:hint="eastAsia"/>
          <w:sz w:val="28"/>
          <w:szCs w:val="28"/>
        </w:rPr>
        <w:t>会审议通过,并报校长办公会审批同意方能恢复招生。</w:t>
      </w:r>
    </w:p>
    <w:p w14:paraId="5D249A2D" w14:textId="77777777" w:rsidR="0018711C" w:rsidRPr="00C72A52" w:rsidRDefault="0018711C" w:rsidP="00D83BBB">
      <w:pPr>
        <w:pStyle w:val="a3"/>
        <w:shd w:val="clear" w:color="auto" w:fill="FFFFFF"/>
        <w:spacing w:before="0" w:beforeAutospacing="0" w:after="0" w:afterAutospacing="0" w:line="360" w:lineRule="atLeast"/>
        <w:ind w:firstLineChars="300" w:firstLine="843"/>
        <w:jc w:val="both"/>
        <w:rPr>
          <w:b/>
          <w:bCs/>
          <w:sz w:val="28"/>
          <w:szCs w:val="28"/>
        </w:rPr>
      </w:pPr>
      <w:r w:rsidRPr="00C72A52">
        <w:rPr>
          <w:rFonts w:hint="eastAsia"/>
          <w:b/>
          <w:bCs/>
          <w:sz w:val="28"/>
          <w:szCs w:val="28"/>
        </w:rPr>
        <w:t>3.对被撤销的专业采取以下方式进行处理：</w:t>
      </w:r>
    </w:p>
    <w:p w14:paraId="603BA935" w14:textId="77777777" w:rsidR="0018711C" w:rsidRPr="00C72A52" w:rsidRDefault="0018711C" w:rsidP="0018711C">
      <w:pPr>
        <w:pStyle w:val="a3"/>
        <w:shd w:val="clear" w:color="auto" w:fill="FFFFFF"/>
        <w:spacing w:before="0" w:beforeAutospacing="0" w:after="0" w:afterAutospacing="0" w:line="360" w:lineRule="atLeast"/>
        <w:ind w:firstLine="630"/>
        <w:jc w:val="both"/>
        <w:rPr>
          <w:sz w:val="28"/>
          <w:szCs w:val="28"/>
        </w:rPr>
      </w:pPr>
      <w:r w:rsidRPr="00C72A52">
        <w:rPr>
          <w:rFonts w:hint="eastAsia"/>
          <w:sz w:val="28"/>
          <w:szCs w:val="28"/>
        </w:rPr>
        <w:t>（1）停止教学基本建设投入及经费使用；</w:t>
      </w:r>
    </w:p>
    <w:p w14:paraId="6BD72F91" w14:textId="3D3CF20E" w:rsidR="0018711C" w:rsidRPr="00C72A52" w:rsidRDefault="0018711C" w:rsidP="0018711C">
      <w:pPr>
        <w:pStyle w:val="a3"/>
        <w:shd w:val="clear" w:color="auto" w:fill="FFFFFF"/>
        <w:spacing w:before="0" w:beforeAutospacing="0" w:after="0" w:afterAutospacing="0" w:line="360" w:lineRule="atLeast"/>
        <w:ind w:firstLine="630"/>
        <w:jc w:val="both"/>
        <w:rPr>
          <w:sz w:val="28"/>
          <w:szCs w:val="28"/>
        </w:rPr>
      </w:pPr>
      <w:r w:rsidRPr="00C72A52">
        <w:rPr>
          <w:rFonts w:hint="eastAsia"/>
          <w:sz w:val="28"/>
          <w:szCs w:val="28"/>
        </w:rPr>
        <w:t>（2）停止新教师的引进；</w:t>
      </w:r>
    </w:p>
    <w:p w14:paraId="3948BB4C" w14:textId="77777777" w:rsidR="0018711C" w:rsidRPr="00C72A52" w:rsidRDefault="0018711C" w:rsidP="0018711C">
      <w:pPr>
        <w:pStyle w:val="a3"/>
        <w:shd w:val="clear" w:color="auto" w:fill="FFFFFF"/>
        <w:spacing w:before="0" w:beforeAutospacing="0" w:after="0" w:afterAutospacing="0" w:line="360" w:lineRule="atLeast"/>
        <w:ind w:firstLine="630"/>
        <w:jc w:val="both"/>
        <w:rPr>
          <w:sz w:val="28"/>
          <w:szCs w:val="28"/>
        </w:rPr>
      </w:pPr>
      <w:r w:rsidRPr="00C72A52">
        <w:rPr>
          <w:rFonts w:hint="eastAsia"/>
          <w:sz w:val="28"/>
          <w:szCs w:val="28"/>
        </w:rPr>
        <w:t>（3）停止申报与本专业建设相关的其他教学工程、教学研究项目和教学成果奖。</w:t>
      </w:r>
    </w:p>
    <w:p w14:paraId="159F3785" w14:textId="737FD023" w:rsidR="00E56066" w:rsidRPr="00C72A52" w:rsidRDefault="00D83BBB" w:rsidP="0001212C">
      <w:pPr>
        <w:ind w:firstLineChars="200" w:firstLine="562"/>
        <w:rPr>
          <w:rFonts w:ascii="宋体" w:eastAsia="宋体" w:hAnsi="宋体"/>
          <w:b/>
          <w:bCs/>
          <w:sz w:val="28"/>
          <w:szCs w:val="28"/>
        </w:rPr>
      </w:pPr>
      <w:r w:rsidRPr="00C72A52">
        <w:rPr>
          <w:rFonts w:ascii="宋体" w:eastAsia="宋体" w:hAnsi="宋体" w:hint="eastAsia"/>
          <w:b/>
          <w:bCs/>
          <w:sz w:val="28"/>
          <w:szCs w:val="28"/>
        </w:rPr>
        <w:t>七、修订及实施</w:t>
      </w:r>
    </w:p>
    <w:p w14:paraId="4ACBCDB9" w14:textId="0FEE2CCA" w:rsidR="00D83BBB" w:rsidRPr="00C72A52" w:rsidRDefault="005A0F4A" w:rsidP="0001212C">
      <w:pPr>
        <w:ind w:firstLineChars="200" w:firstLine="560"/>
        <w:rPr>
          <w:rFonts w:ascii="宋体" w:eastAsia="宋体" w:hAnsi="宋体"/>
          <w:sz w:val="28"/>
          <w:szCs w:val="28"/>
        </w:rPr>
      </w:pPr>
      <w:r w:rsidRPr="00C72A52">
        <w:rPr>
          <w:rFonts w:ascii="宋体" w:eastAsia="宋体" w:hAnsi="宋体" w:hint="eastAsia"/>
          <w:sz w:val="28"/>
          <w:szCs w:val="28"/>
        </w:rPr>
        <w:t>本《办法》于2</w:t>
      </w:r>
      <w:r w:rsidRPr="00C72A52">
        <w:rPr>
          <w:rFonts w:ascii="宋体" w:eastAsia="宋体" w:hAnsi="宋体"/>
          <w:sz w:val="28"/>
          <w:szCs w:val="28"/>
        </w:rPr>
        <w:t>0</w:t>
      </w:r>
      <w:r w:rsidR="008278FD" w:rsidRPr="00C72A52">
        <w:rPr>
          <w:rFonts w:ascii="宋体" w:eastAsia="宋体" w:hAnsi="宋体" w:hint="eastAsia"/>
          <w:sz w:val="28"/>
          <w:szCs w:val="28"/>
        </w:rPr>
        <w:t>20</w:t>
      </w:r>
      <w:r w:rsidRPr="00C72A52">
        <w:rPr>
          <w:rFonts w:ascii="宋体" w:eastAsia="宋体" w:hAnsi="宋体" w:hint="eastAsia"/>
          <w:sz w:val="28"/>
          <w:szCs w:val="28"/>
        </w:rPr>
        <w:t>年</w:t>
      </w:r>
      <w:r w:rsidR="008278FD" w:rsidRPr="00C72A52">
        <w:rPr>
          <w:rFonts w:ascii="宋体" w:eastAsia="宋体" w:hAnsi="宋体" w:hint="eastAsia"/>
          <w:sz w:val="28"/>
          <w:szCs w:val="28"/>
        </w:rPr>
        <w:t>5</w:t>
      </w:r>
      <w:r w:rsidRPr="00C72A52">
        <w:rPr>
          <w:rFonts w:ascii="宋体" w:eastAsia="宋体" w:hAnsi="宋体" w:hint="eastAsia"/>
          <w:sz w:val="28"/>
          <w:szCs w:val="28"/>
        </w:rPr>
        <w:t>月</w:t>
      </w:r>
      <w:r w:rsidR="008278FD" w:rsidRPr="00C72A52">
        <w:rPr>
          <w:rFonts w:ascii="宋体" w:eastAsia="宋体" w:hAnsi="宋体" w:hint="eastAsia"/>
          <w:sz w:val="28"/>
          <w:szCs w:val="28"/>
        </w:rPr>
        <w:t>11</w:t>
      </w:r>
      <w:r w:rsidRPr="00C72A52">
        <w:rPr>
          <w:rFonts w:ascii="宋体" w:eastAsia="宋体" w:hAnsi="宋体" w:hint="eastAsia"/>
          <w:sz w:val="28"/>
          <w:szCs w:val="28"/>
        </w:rPr>
        <w:t>日行政办公会议通过，并于发布之日起实施。</w:t>
      </w:r>
    </w:p>
    <w:p w14:paraId="3C2BDDB8" w14:textId="79E5B2D5" w:rsidR="005A0F4A" w:rsidRPr="00C72A52" w:rsidRDefault="005A0F4A" w:rsidP="0001212C">
      <w:pPr>
        <w:ind w:firstLineChars="200" w:firstLine="560"/>
        <w:rPr>
          <w:rFonts w:ascii="宋体" w:eastAsia="宋体" w:hAnsi="宋体"/>
          <w:sz w:val="28"/>
          <w:szCs w:val="28"/>
        </w:rPr>
      </w:pPr>
    </w:p>
    <w:p w14:paraId="7C0A9128" w14:textId="6421A418" w:rsidR="005A0F4A" w:rsidRPr="00C72A52" w:rsidRDefault="005A0F4A" w:rsidP="00C72A52">
      <w:pPr>
        <w:ind w:firstLineChars="200" w:firstLine="560"/>
        <w:jc w:val="right"/>
        <w:rPr>
          <w:rFonts w:ascii="宋体" w:eastAsia="宋体" w:hAnsi="宋体"/>
          <w:sz w:val="28"/>
          <w:szCs w:val="28"/>
        </w:rPr>
      </w:pPr>
      <w:r w:rsidRPr="00C72A52">
        <w:rPr>
          <w:rFonts w:ascii="宋体" w:eastAsia="宋体" w:hAnsi="宋体" w:hint="eastAsia"/>
          <w:sz w:val="28"/>
          <w:szCs w:val="28"/>
        </w:rPr>
        <w:t xml:space="preserve"> </w:t>
      </w:r>
      <w:r w:rsidRPr="00C72A52">
        <w:rPr>
          <w:rFonts w:ascii="宋体" w:eastAsia="宋体" w:hAnsi="宋体"/>
          <w:sz w:val="28"/>
          <w:szCs w:val="28"/>
        </w:rPr>
        <w:t xml:space="preserve">                                 </w:t>
      </w:r>
      <w:r w:rsidR="00C72A52">
        <w:rPr>
          <w:rFonts w:ascii="宋体" w:eastAsia="宋体" w:hAnsi="宋体"/>
          <w:sz w:val="28"/>
          <w:szCs w:val="28"/>
        </w:rPr>
        <w:t xml:space="preserve">   </w:t>
      </w:r>
      <w:r w:rsidRPr="00C72A52">
        <w:rPr>
          <w:rFonts w:ascii="宋体" w:eastAsia="宋体" w:hAnsi="宋体"/>
          <w:sz w:val="28"/>
          <w:szCs w:val="28"/>
        </w:rPr>
        <w:t xml:space="preserve"> </w:t>
      </w:r>
      <w:r w:rsidRPr="00C72A52">
        <w:rPr>
          <w:rFonts w:ascii="宋体" w:eastAsia="宋体" w:hAnsi="宋体" w:hint="eastAsia"/>
          <w:sz w:val="28"/>
          <w:szCs w:val="28"/>
        </w:rPr>
        <w:t>广州市黄埔职业技术学校</w:t>
      </w:r>
    </w:p>
    <w:p w14:paraId="7B6A291C" w14:textId="7A169C21" w:rsidR="00D8788A" w:rsidRPr="00C72A52" w:rsidRDefault="005A0F4A" w:rsidP="00C72A52">
      <w:pPr>
        <w:ind w:firstLineChars="200" w:firstLine="560"/>
        <w:rPr>
          <w:rFonts w:ascii="宋体" w:eastAsia="宋体" w:hAnsi="宋体"/>
          <w:sz w:val="28"/>
          <w:szCs w:val="28"/>
        </w:rPr>
      </w:pPr>
      <w:r w:rsidRPr="00C72A52">
        <w:rPr>
          <w:rFonts w:ascii="宋体" w:eastAsia="宋体" w:hAnsi="宋体" w:hint="eastAsia"/>
          <w:sz w:val="28"/>
          <w:szCs w:val="28"/>
        </w:rPr>
        <w:t xml:space="preserve"> </w:t>
      </w:r>
      <w:r w:rsidRPr="00C72A52">
        <w:rPr>
          <w:rFonts w:ascii="宋体" w:eastAsia="宋体" w:hAnsi="宋体"/>
          <w:sz w:val="28"/>
          <w:szCs w:val="28"/>
        </w:rPr>
        <w:t xml:space="preserve">                                  </w:t>
      </w:r>
      <w:r w:rsidR="00C72A52">
        <w:rPr>
          <w:rFonts w:ascii="宋体" w:eastAsia="宋体" w:hAnsi="宋体"/>
          <w:sz w:val="28"/>
          <w:szCs w:val="28"/>
        </w:rPr>
        <w:t xml:space="preserve">         </w:t>
      </w:r>
      <w:r w:rsidRPr="00C72A52">
        <w:rPr>
          <w:rFonts w:ascii="宋体" w:eastAsia="宋体" w:hAnsi="宋体" w:hint="eastAsia"/>
          <w:sz w:val="28"/>
          <w:szCs w:val="28"/>
        </w:rPr>
        <w:t>二〇</w:t>
      </w:r>
      <w:r w:rsidR="008278FD" w:rsidRPr="00C72A52">
        <w:rPr>
          <w:rFonts w:ascii="宋体" w:eastAsia="宋体" w:hAnsi="宋体" w:hint="eastAsia"/>
          <w:sz w:val="28"/>
          <w:szCs w:val="28"/>
        </w:rPr>
        <w:t>二〇</w:t>
      </w:r>
      <w:r w:rsidRPr="00C72A52">
        <w:rPr>
          <w:rFonts w:ascii="宋体" w:eastAsia="宋体" w:hAnsi="宋体" w:hint="eastAsia"/>
          <w:sz w:val="28"/>
          <w:szCs w:val="28"/>
        </w:rPr>
        <w:t>年</w:t>
      </w:r>
      <w:r w:rsidR="008278FD" w:rsidRPr="00C72A52">
        <w:rPr>
          <w:rFonts w:ascii="宋体" w:eastAsia="宋体" w:hAnsi="宋体" w:hint="eastAsia"/>
          <w:sz w:val="28"/>
          <w:szCs w:val="28"/>
        </w:rPr>
        <w:t>五</w:t>
      </w:r>
      <w:r w:rsidRPr="00C72A52">
        <w:rPr>
          <w:rFonts w:ascii="宋体" w:eastAsia="宋体" w:hAnsi="宋体" w:hint="eastAsia"/>
          <w:sz w:val="28"/>
          <w:szCs w:val="28"/>
        </w:rPr>
        <w:t>月</w:t>
      </w:r>
      <w:r w:rsidR="008278FD" w:rsidRPr="00C72A52">
        <w:rPr>
          <w:rFonts w:ascii="宋体" w:eastAsia="宋体" w:hAnsi="宋体" w:hint="eastAsia"/>
          <w:sz w:val="28"/>
          <w:szCs w:val="28"/>
        </w:rPr>
        <w:t>十一</w:t>
      </w:r>
      <w:r w:rsidRPr="00C72A52">
        <w:rPr>
          <w:rFonts w:ascii="宋体" w:eastAsia="宋体" w:hAnsi="宋体" w:hint="eastAsia"/>
          <w:sz w:val="28"/>
          <w:szCs w:val="28"/>
        </w:rPr>
        <w:t>日</w:t>
      </w:r>
    </w:p>
    <w:sectPr w:rsidR="00D8788A" w:rsidRPr="00C72A52" w:rsidSect="0001212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E8B40F" w14:textId="77777777" w:rsidR="00942AD9" w:rsidRDefault="00942AD9" w:rsidP="00B42E1E">
      <w:r>
        <w:separator/>
      </w:r>
    </w:p>
  </w:endnote>
  <w:endnote w:type="continuationSeparator" w:id="0">
    <w:p w14:paraId="507C01B8" w14:textId="77777777" w:rsidR="00942AD9" w:rsidRDefault="00942AD9" w:rsidP="00B42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BDC53E" w14:textId="77777777" w:rsidR="00942AD9" w:rsidRDefault="00942AD9" w:rsidP="00B42E1E">
      <w:r>
        <w:separator/>
      </w:r>
    </w:p>
  </w:footnote>
  <w:footnote w:type="continuationSeparator" w:id="0">
    <w:p w14:paraId="71EC7C22" w14:textId="77777777" w:rsidR="00942AD9" w:rsidRDefault="00942AD9" w:rsidP="00B42E1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788A"/>
    <w:rsid w:val="0001212C"/>
    <w:rsid w:val="000169C7"/>
    <w:rsid w:val="00021F1A"/>
    <w:rsid w:val="00066DC9"/>
    <w:rsid w:val="000F4659"/>
    <w:rsid w:val="0015727D"/>
    <w:rsid w:val="0018711C"/>
    <w:rsid w:val="001C7801"/>
    <w:rsid w:val="001F7F80"/>
    <w:rsid w:val="00270D36"/>
    <w:rsid w:val="0040738F"/>
    <w:rsid w:val="004518CE"/>
    <w:rsid w:val="004E1D5C"/>
    <w:rsid w:val="005A0F4A"/>
    <w:rsid w:val="00740FB3"/>
    <w:rsid w:val="008127A4"/>
    <w:rsid w:val="008278FD"/>
    <w:rsid w:val="00886677"/>
    <w:rsid w:val="00903424"/>
    <w:rsid w:val="00942AD9"/>
    <w:rsid w:val="009A1BB6"/>
    <w:rsid w:val="009B2AF4"/>
    <w:rsid w:val="009E3ED1"/>
    <w:rsid w:val="009F4ED1"/>
    <w:rsid w:val="00A01A0D"/>
    <w:rsid w:val="00A2674E"/>
    <w:rsid w:val="00B13EF3"/>
    <w:rsid w:val="00B42E1E"/>
    <w:rsid w:val="00C72A52"/>
    <w:rsid w:val="00D83BBB"/>
    <w:rsid w:val="00D8788A"/>
    <w:rsid w:val="00E56066"/>
    <w:rsid w:val="00F209B2"/>
    <w:rsid w:val="00F628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C89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F4659"/>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18711C"/>
    <w:rPr>
      <w:b/>
      <w:bCs/>
    </w:rPr>
  </w:style>
  <w:style w:type="paragraph" w:styleId="a5">
    <w:name w:val="header"/>
    <w:basedOn w:val="a"/>
    <w:link w:val="Char"/>
    <w:uiPriority w:val="99"/>
    <w:unhideWhenUsed/>
    <w:rsid w:val="00B42E1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B42E1E"/>
    <w:rPr>
      <w:sz w:val="18"/>
      <w:szCs w:val="18"/>
    </w:rPr>
  </w:style>
  <w:style w:type="paragraph" w:styleId="a6">
    <w:name w:val="footer"/>
    <w:basedOn w:val="a"/>
    <w:link w:val="Char0"/>
    <w:uiPriority w:val="99"/>
    <w:unhideWhenUsed/>
    <w:rsid w:val="00B42E1E"/>
    <w:pPr>
      <w:tabs>
        <w:tab w:val="center" w:pos="4153"/>
        <w:tab w:val="right" w:pos="8306"/>
      </w:tabs>
      <w:snapToGrid w:val="0"/>
      <w:jc w:val="left"/>
    </w:pPr>
    <w:rPr>
      <w:sz w:val="18"/>
      <w:szCs w:val="18"/>
    </w:rPr>
  </w:style>
  <w:style w:type="character" w:customStyle="1" w:styleId="Char0">
    <w:name w:val="页脚 Char"/>
    <w:basedOn w:val="a0"/>
    <w:link w:val="a6"/>
    <w:uiPriority w:val="99"/>
    <w:rsid w:val="00B42E1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F4659"/>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18711C"/>
    <w:rPr>
      <w:b/>
      <w:bCs/>
    </w:rPr>
  </w:style>
  <w:style w:type="paragraph" w:styleId="a5">
    <w:name w:val="header"/>
    <w:basedOn w:val="a"/>
    <w:link w:val="Char"/>
    <w:uiPriority w:val="99"/>
    <w:unhideWhenUsed/>
    <w:rsid w:val="00B42E1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B42E1E"/>
    <w:rPr>
      <w:sz w:val="18"/>
      <w:szCs w:val="18"/>
    </w:rPr>
  </w:style>
  <w:style w:type="paragraph" w:styleId="a6">
    <w:name w:val="footer"/>
    <w:basedOn w:val="a"/>
    <w:link w:val="Char0"/>
    <w:uiPriority w:val="99"/>
    <w:unhideWhenUsed/>
    <w:rsid w:val="00B42E1E"/>
    <w:pPr>
      <w:tabs>
        <w:tab w:val="center" w:pos="4153"/>
        <w:tab w:val="right" w:pos="8306"/>
      </w:tabs>
      <w:snapToGrid w:val="0"/>
      <w:jc w:val="left"/>
    </w:pPr>
    <w:rPr>
      <w:sz w:val="18"/>
      <w:szCs w:val="18"/>
    </w:rPr>
  </w:style>
  <w:style w:type="character" w:customStyle="1" w:styleId="Char0">
    <w:name w:val="页脚 Char"/>
    <w:basedOn w:val="a0"/>
    <w:link w:val="a6"/>
    <w:uiPriority w:val="99"/>
    <w:rsid w:val="00B42E1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2141699">
      <w:bodyDiv w:val="1"/>
      <w:marLeft w:val="0"/>
      <w:marRight w:val="0"/>
      <w:marTop w:val="0"/>
      <w:marBottom w:val="0"/>
      <w:divBdr>
        <w:top w:val="none" w:sz="0" w:space="0" w:color="auto"/>
        <w:left w:val="none" w:sz="0" w:space="0" w:color="auto"/>
        <w:bottom w:val="none" w:sz="0" w:space="0" w:color="auto"/>
        <w:right w:val="none" w:sz="0" w:space="0" w:color="auto"/>
      </w:divBdr>
    </w:div>
    <w:div w:id="1366978398">
      <w:bodyDiv w:val="1"/>
      <w:marLeft w:val="0"/>
      <w:marRight w:val="0"/>
      <w:marTop w:val="0"/>
      <w:marBottom w:val="0"/>
      <w:divBdr>
        <w:top w:val="none" w:sz="0" w:space="0" w:color="auto"/>
        <w:left w:val="none" w:sz="0" w:space="0" w:color="auto"/>
        <w:bottom w:val="none" w:sz="0" w:space="0" w:color="auto"/>
        <w:right w:val="none" w:sz="0" w:space="0" w:color="auto"/>
      </w:divBdr>
    </w:div>
    <w:div w:id="1394542713">
      <w:bodyDiv w:val="1"/>
      <w:marLeft w:val="0"/>
      <w:marRight w:val="0"/>
      <w:marTop w:val="0"/>
      <w:marBottom w:val="0"/>
      <w:divBdr>
        <w:top w:val="none" w:sz="0" w:space="0" w:color="auto"/>
        <w:left w:val="none" w:sz="0" w:space="0" w:color="auto"/>
        <w:bottom w:val="none" w:sz="0" w:space="0" w:color="auto"/>
        <w:right w:val="none" w:sz="0" w:space="0" w:color="auto"/>
      </w:divBdr>
    </w:div>
    <w:div w:id="1476990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5</Pages>
  <Words>390</Words>
  <Characters>2228</Characters>
  <Application>Microsoft Office Word</Application>
  <DocSecurity>0</DocSecurity>
  <Lines>18</Lines>
  <Paragraphs>5</Paragraphs>
  <ScaleCrop>false</ScaleCrop>
  <Company/>
  <LinksUpToDate>false</LinksUpToDate>
  <CharactersWithSpaces>2613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x</cp:lastModifiedBy>
  <cp:revision>17</cp:revision>
  <dcterms:created xsi:type="dcterms:W3CDTF">2022-03-09T12:52:00Z</dcterms:created>
  <dcterms:modified xsi:type="dcterms:W3CDTF">2023-10-18T06:31:00Z</dcterms:modified>
</cp:coreProperties>
</file>